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4819"/>
      </w:tblGrid>
      <w:tr w:rsidR="009B4510" w:rsidTr="00BE7E9E">
        <w:trPr>
          <w:trHeight w:val="844"/>
        </w:trPr>
        <w:tc>
          <w:tcPr>
            <w:tcW w:w="4039" w:type="dxa"/>
            <w:tcBorders>
              <w:top w:val="nil"/>
              <w:left w:val="nil"/>
              <w:bottom w:val="nil"/>
              <w:right w:val="nil"/>
            </w:tcBorders>
          </w:tcPr>
          <w:p w:rsidR="009B4510" w:rsidRDefault="009B4510" w:rsidP="00BE7E9E">
            <w:r>
              <w:rPr>
                <w:rFonts w:ascii="Arial" w:hAnsi="Arial"/>
                <w:noProof/>
                <w:lang w:val="es-ES"/>
              </w:rPr>
              <w:drawing>
                <wp:inline distT="0" distB="0" distL="0" distR="0">
                  <wp:extent cx="1466850" cy="71437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8"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4819" w:type="dxa"/>
            <w:tcBorders>
              <w:top w:val="nil"/>
              <w:left w:val="nil"/>
              <w:bottom w:val="nil"/>
              <w:right w:val="nil"/>
            </w:tcBorders>
            <w:vAlign w:val="center"/>
          </w:tcPr>
          <w:p w:rsidR="009B4510" w:rsidRDefault="009B4510" w:rsidP="00BE7E9E">
            <w:pPr>
              <w:jc w:val="center"/>
              <w:rPr>
                <w:rFonts w:ascii="Arial" w:hAnsi="Arial"/>
                <w:b/>
                <w:color w:val="000000"/>
                <w:sz w:val="32"/>
              </w:rPr>
            </w:pPr>
            <w:r>
              <w:rPr>
                <w:rFonts w:ascii="Arial" w:hAnsi="Arial"/>
                <w:b/>
                <w:color w:val="000000"/>
                <w:sz w:val="32"/>
              </w:rPr>
              <w:t xml:space="preserve">Comunicado </w:t>
            </w:r>
          </w:p>
          <w:p w:rsidR="009B4510" w:rsidRDefault="009B4510" w:rsidP="00BE7E9E">
            <w:pPr>
              <w:jc w:val="center"/>
              <w:rPr>
                <w:sz w:val="32"/>
              </w:rPr>
            </w:pPr>
            <w:r>
              <w:rPr>
                <w:rFonts w:ascii="Arial" w:hAnsi="Arial"/>
                <w:b/>
                <w:color w:val="000000"/>
                <w:sz w:val="32"/>
              </w:rPr>
              <w:t>de prensa</w:t>
            </w:r>
          </w:p>
        </w:tc>
      </w:tr>
    </w:tbl>
    <w:p w:rsidR="002A0858" w:rsidRDefault="00AE3C9E" w:rsidP="00B41048">
      <w:pPr>
        <w:autoSpaceDE w:val="0"/>
        <w:autoSpaceDN w:val="0"/>
        <w:adjustRightInd w:val="0"/>
        <w:ind w:right="-143"/>
        <w:jc w:val="center"/>
        <w:rPr>
          <w:rFonts w:ascii="Arial" w:hAnsi="Arial" w:cs="Arial"/>
          <w:b/>
          <w:sz w:val="28"/>
          <w:szCs w:val="28"/>
        </w:rPr>
      </w:pPr>
      <w:r>
        <w:rPr>
          <w:rFonts w:ascii="Arial" w:hAnsi="Arial" w:cs="Arial"/>
          <w:b/>
          <w:sz w:val="28"/>
          <w:szCs w:val="28"/>
        </w:rPr>
        <w:t>E</w:t>
      </w:r>
      <w:r w:rsidR="001C1D96">
        <w:rPr>
          <w:rFonts w:ascii="Arial" w:hAnsi="Arial" w:cs="Arial"/>
          <w:b/>
          <w:sz w:val="28"/>
          <w:szCs w:val="28"/>
        </w:rPr>
        <w:t>L</w:t>
      </w:r>
      <w:r w:rsidR="002A0858">
        <w:rPr>
          <w:rFonts w:ascii="Arial" w:hAnsi="Arial" w:cs="Arial"/>
          <w:b/>
          <w:sz w:val="28"/>
          <w:szCs w:val="28"/>
        </w:rPr>
        <w:t xml:space="preserve"> PROYECTO </w:t>
      </w:r>
      <w:r w:rsidR="001C1D96">
        <w:rPr>
          <w:rFonts w:ascii="Arial" w:hAnsi="Arial" w:cs="Arial"/>
          <w:b/>
          <w:sz w:val="28"/>
          <w:szCs w:val="28"/>
        </w:rPr>
        <w:t xml:space="preserve">EUROPEO </w:t>
      </w:r>
      <w:r w:rsidR="002A0858">
        <w:rPr>
          <w:rFonts w:ascii="Arial" w:hAnsi="Arial" w:cs="Arial"/>
          <w:b/>
          <w:sz w:val="28"/>
          <w:szCs w:val="28"/>
        </w:rPr>
        <w:t xml:space="preserve">DE I+D+i </w:t>
      </w:r>
      <w:r w:rsidR="001C1D96">
        <w:rPr>
          <w:rFonts w:ascii="Arial" w:hAnsi="Arial" w:cs="Arial"/>
          <w:b/>
          <w:sz w:val="28"/>
          <w:szCs w:val="28"/>
        </w:rPr>
        <w:t xml:space="preserve">MOBIWALLET </w:t>
      </w:r>
      <w:r w:rsidR="002A0858">
        <w:rPr>
          <w:rFonts w:ascii="Arial" w:hAnsi="Arial" w:cs="Arial"/>
          <w:b/>
          <w:sz w:val="28"/>
          <w:szCs w:val="28"/>
        </w:rPr>
        <w:t>PERMITIRÁ PAGAR A TRAVÉS DE</w:t>
      </w:r>
      <w:r w:rsidR="00157E94">
        <w:rPr>
          <w:rFonts w:ascii="Arial" w:hAnsi="Arial" w:cs="Arial"/>
          <w:b/>
          <w:sz w:val="28"/>
          <w:szCs w:val="28"/>
        </w:rPr>
        <w:t>L MÓVIL</w:t>
      </w:r>
      <w:r w:rsidR="002A0858">
        <w:rPr>
          <w:rFonts w:ascii="Arial" w:hAnsi="Arial" w:cs="Arial"/>
          <w:b/>
          <w:sz w:val="28"/>
          <w:szCs w:val="28"/>
        </w:rPr>
        <w:t xml:space="preserve"> </w:t>
      </w:r>
      <w:r w:rsidR="00157E94">
        <w:rPr>
          <w:rFonts w:ascii="Arial" w:hAnsi="Arial" w:cs="Arial"/>
          <w:b/>
          <w:sz w:val="28"/>
          <w:szCs w:val="28"/>
        </w:rPr>
        <w:t>TODOS LOS</w:t>
      </w:r>
      <w:r w:rsidR="002A0858">
        <w:rPr>
          <w:rFonts w:ascii="Arial" w:hAnsi="Arial" w:cs="Arial"/>
          <w:b/>
          <w:sz w:val="28"/>
          <w:szCs w:val="28"/>
        </w:rPr>
        <w:t xml:space="preserve"> M</w:t>
      </w:r>
      <w:r w:rsidR="006972F2">
        <w:rPr>
          <w:rFonts w:ascii="Arial" w:hAnsi="Arial" w:cs="Arial"/>
          <w:b/>
          <w:sz w:val="28"/>
          <w:szCs w:val="28"/>
        </w:rPr>
        <w:t>EDIOS</w:t>
      </w:r>
      <w:r w:rsidR="002A0858">
        <w:rPr>
          <w:rFonts w:ascii="Arial" w:hAnsi="Arial" w:cs="Arial"/>
          <w:b/>
          <w:sz w:val="28"/>
          <w:szCs w:val="28"/>
        </w:rPr>
        <w:t xml:space="preserve"> DE TRANSPORTE</w:t>
      </w:r>
    </w:p>
    <w:p w:rsidR="003E1160" w:rsidRDefault="003E1160" w:rsidP="00B41048">
      <w:pPr>
        <w:autoSpaceDE w:val="0"/>
        <w:autoSpaceDN w:val="0"/>
        <w:adjustRightInd w:val="0"/>
        <w:ind w:right="-143"/>
        <w:jc w:val="center"/>
        <w:rPr>
          <w:rFonts w:ascii="Arial" w:hAnsi="Arial" w:cs="Arial"/>
          <w:b/>
          <w:sz w:val="28"/>
          <w:szCs w:val="28"/>
        </w:rPr>
      </w:pPr>
    </w:p>
    <w:p w:rsidR="001C1D96" w:rsidRDefault="001C1D96" w:rsidP="00B41048">
      <w:pPr>
        <w:pStyle w:val="Prrafodelista"/>
        <w:numPr>
          <w:ilvl w:val="0"/>
          <w:numId w:val="1"/>
        </w:numPr>
        <w:autoSpaceDE w:val="0"/>
        <w:autoSpaceDN w:val="0"/>
        <w:adjustRightInd w:val="0"/>
        <w:ind w:right="-143"/>
        <w:contextualSpacing/>
        <w:jc w:val="both"/>
        <w:rPr>
          <w:rFonts w:ascii="Arial" w:hAnsi="Arial" w:cs="Arial"/>
          <w:b/>
          <w:sz w:val="22"/>
          <w:szCs w:val="22"/>
        </w:rPr>
      </w:pPr>
      <w:r>
        <w:rPr>
          <w:rFonts w:ascii="Arial" w:hAnsi="Arial" w:cs="Arial"/>
          <w:b/>
          <w:sz w:val="22"/>
          <w:szCs w:val="22"/>
        </w:rPr>
        <w:t xml:space="preserve">Indra coordina el consorcio de 15 empresas y organismos públicos que </w:t>
      </w:r>
      <w:r w:rsidR="00B41048">
        <w:rPr>
          <w:rFonts w:ascii="Arial" w:hAnsi="Arial" w:cs="Arial"/>
          <w:b/>
          <w:sz w:val="22"/>
          <w:szCs w:val="22"/>
        </w:rPr>
        <w:t xml:space="preserve">desarrollan </w:t>
      </w:r>
      <w:r>
        <w:rPr>
          <w:rFonts w:ascii="Arial" w:hAnsi="Arial" w:cs="Arial"/>
          <w:b/>
          <w:sz w:val="22"/>
          <w:szCs w:val="22"/>
        </w:rPr>
        <w:t xml:space="preserve">el proyecto, cuyos pilotos se </w:t>
      </w:r>
      <w:r w:rsidR="00B41048">
        <w:rPr>
          <w:rFonts w:ascii="Arial" w:hAnsi="Arial" w:cs="Arial"/>
          <w:b/>
          <w:sz w:val="22"/>
          <w:szCs w:val="22"/>
        </w:rPr>
        <w:t>probarán en l</w:t>
      </w:r>
      <w:r w:rsidR="00B41048" w:rsidRPr="001C1D96">
        <w:rPr>
          <w:rFonts w:ascii="Arial" w:hAnsi="Arial" w:cs="Arial"/>
          <w:b/>
          <w:sz w:val="22"/>
          <w:szCs w:val="22"/>
        </w:rPr>
        <w:t>as ciudades de Santander, Florencia</w:t>
      </w:r>
      <w:r w:rsidR="00B41048">
        <w:rPr>
          <w:rFonts w:ascii="Arial" w:hAnsi="Arial" w:cs="Arial"/>
          <w:b/>
          <w:sz w:val="22"/>
          <w:szCs w:val="22"/>
        </w:rPr>
        <w:t xml:space="preserve"> y</w:t>
      </w:r>
      <w:r w:rsidR="00B41048" w:rsidRPr="001C1D96">
        <w:rPr>
          <w:rFonts w:ascii="Arial" w:hAnsi="Arial" w:cs="Arial"/>
          <w:b/>
          <w:sz w:val="22"/>
          <w:szCs w:val="22"/>
        </w:rPr>
        <w:t xml:space="preserve"> Novi Sad</w:t>
      </w:r>
      <w:r w:rsidR="00B41048">
        <w:rPr>
          <w:rFonts w:ascii="Arial" w:hAnsi="Arial" w:cs="Arial"/>
          <w:b/>
          <w:sz w:val="22"/>
          <w:szCs w:val="22"/>
        </w:rPr>
        <w:t>, así como</w:t>
      </w:r>
      <w:r w:rsidR="00B41048" w:rsidRPr="001C1D96">
        <w:rPr>
          <w:rFonts w:ascii="Arial" w:hAnsi="Arial" w:cs="Arial"/>
          <w:b/>
          <w:sz w:val="22"/>
          <w:szCs w:val="22"/>
        </w:rPr>
        <w:t xml:space="preserve"> </w:t>
      </w:r>
      <w:r w:rsidR="00B41048">
        <w:rPr>
          <w:rFonts w:ascii="Arial" w:hAnsi="Arial" w:cs="Arial"/>
          <w:b/>
          <w:sz w:val="22"/>
          <w:szCs w:val="22"/>
        </w:rPr>
        <w:t>en la región de West Midlands</w:t>
      </w:r>
    </w:p>
    <w:p w:rsidR="001C1D96" w:rsidRDefault="001C1D96" w:rsidP="00B41048">
      <w:pPr>
        <w:pStyle w:val="Prrafodelista"/>
        <w:autoSpaceDE w:val="0"/>
        <w:autoSpaceDN w:val="0"/>
        <w:adjustRightInd w:val="0"/>
        <w:ind w:left="720" w:right="-143"/>
        <w:contextualSpacing/>
        <w:jc w:val="both"/>
        <w:rPr>
          <w:rFonts w:ascii="Arial" w:hAnsi="Arial" w:cs="Arial"/>
          <w:b/>
          <w:sz w:val="22"/>
          <w:szCs w:val="22"/>
        </w:rPr>
      </w:pPr>
    </w:p>
    <w:p w:rsidR="001F6BBC" w:rsidRPr="001C1D96" w:rsidRDefault="001A39DE" w:rsidP="00B41048">
      <w:pPr>
        <w:pStyle w:val="Prrafodelista"/>
        <w:numPr>
          <w:ilvl w:val="0"/>
          <w:numId w:val="1"/>
        </w:numPr>
        <w:autoSpaceDE w:val="0"/>
        <w:autoSpaceDN w:val="0"/>
        <w:adjustRightInd w:val="0"/>
        <w:ind w:right="-143"/>
        <w:contextualSpacing/>
        <w:jc w:val="both"/>
        <w:rPr>
          <w:rFonts w:ascii="Arial" w:hAnsi="Arial" w:cs="Arial"/>
          <w:b/>
          <w:sz w:val="22"/>
          <w:szCs w:val="22"/>
        </w:rPr>
      </w:pPr>
      <w:r>
        <w:rPr>
          <w:rFonts w:ascii="Arial" w:hAnsi="Arial" w:cs="Arial"/>
          <w:b/>
          <w:sz w:val="22"/>
          <w:szCs w:val="22"/>
        </w:rPr>
        <w:t>MobiW</w:t>
      </w:r>
      <w:r w:rsidR="00B41048">
        <w:rPr>
          <w:rFonts w:ascii="Arial" w:hAnsi="Arial" w:cs="Arial"/>
          <w:b/>
          <w:sz w:val="22"/>
          <w:szCs w:val="22"/>
        </w:rPr>
        <w:t xml:space="preserve">allet permitirá que cualquier </w:t>
      </w:r>
      <w:r w:rsidR="001C1D96" w:rsidRPr="001C1D96">
        <w:rPr>
          <w:rFonts w:ascii="Arial" w:hAnsi="Arial" w:cs="Arial"/>
          <w:b/>
          <w:sz w:val="22"/>
          <w:szCs w:val="22"/>
        </w:rPr>
        <w:t>smartphone se conv</w:t>
      </w:r>
      <w:r w:rsidR="00B41048">
        <w:rPr>
          <w:rFonts w:ascii="Arial" w:hAnsi="Arial" w:cs="Arial"/>
          <w:b/>
          <w:sz w:val="22"/>
          <w:szCs w:val="22"/>
        </w:rPr>
        <w:t>ierta</w:t>
      </w:r>
      <w:r w:rsidR="001C1D96" w:rsidRPr="001C1D96">
        <w:rPr>
          <w:rFonts w:ascii="Arial" w:hAnsi="Arial" w:cs="Arial"/>
          <w:b/>
          <w:sz w:val="22"/>
          <w:szCs w:val="22"/>
        </w:rPr>
        <w:t xml:space="preserve"> en una terminal de pago recargable en todo momento y lugar</w:t>
      </w:r>
      <w:r w:rsidR="00B41048">
        <w:rPr>
          <w:rFonts w:ascii="Arial" w:hAnsi="Arial" w:cs="Arial"/>
          <w:b/>
          <w:sz w:val="22"/>
          <w:szCs w:val="22"/>
        </w:rPr>
        <w:t>,</w:t>
      </w:r>
      <w:r w:rsidR="001C1D96" w:rsidRPr="001C1D96">
        <w:rPr>
          <w:rFonts w:ascii="Arial" w:hAnsi="Arial" w:cs="Arial"/>
          <w:b/>
          <w:sz w:val="22"/>
          <w:szCs w:val="22"/>
        </w:rPr>
        <w:t xml:space="preserve"> gracias a tecnologías como p</w:t>
      </w:r>
      <w:r w:rsidR="003E76F8" w:rsidRPr="001C1D96">
        <w:rPr>
          <w:rFonts w:ascii="Arial" w:hAnsi="Arial" w:cs="Arial"/>
          <w:b/>
          <w:sz w:val="22"/>
          <w:szCs w:val="22"/>
        </w:rPr>
        <w:t>egatinas con NFC</w:t>
      </w:r>
      <w:r w:rsidR="001C1D96" w:rsidRPr="001C1D96">
        <w:rPr>
          <w:rFonts w:ascii="Arial" w:hAnsi="Arial" w:cs="Arial"/>
          <w:b/>
          <w:sz w:val="22"/>
          <w:szCs w:val="22"/>
        </w:rPr>
        <w:t xml:space="preserve">, códigos </w:t>
      </w:r>
      <w:r w:rsidR="00FC6527">
        <w:rPr>
          <w:rFonts w:ascii="Arial" w:hAnsi="Arial" w:cs="Arial"/>
          <w:b/>
          <w:sz w:val="22"/>
          <w:szCs w:val="22"/>
        </w:rPr>
        <w:t>de barras 2D</w:t>
      </w:r>
      <w:r w:rsidR="001C1D96" w:rsidRPr="001C1D96">
        <w:rPr>
          <w:rFonts w:ascii="Arial" w:hAnsi="Arial" w:cs="Arial"/>
          <w:b/>
          <w:sz w:val="22"/>
          <w:szCs w:val="22"/>
        </w:rPr>
        <w:t>, web</w:t>
      </w:r>
      <w:r w:rsidR="00B41048">
        <w:rPr>
          <w:rFonts w:ascii="Arial" w:hAnsi="Arial" w:cs="Arial"/>
          <w:b/>
          <w:sz w:val="22"/>
          <w:szCs w:val="22"/>
        </w:rPr>
        <w:t>s</w:t>
      </w:r>
      <w:r w:rsidR="001C1D96" w:rsidRPr="001C1D96">
        <w:rPr>
          <w:rFonts w:ascii="Arial" w:hAnsi="Arial" w:cs="Arial"/>
          <w:b/>
          <w:sz w:val="22"/>
          <w:szCs w:val="22"/>
        </w:rPr>
        <w:t xml:space="preserve"> in</w:t>
      </w:r>
      <w:r w:rsidR="00B41048">
        <w:rPr>
          <w:rFonts w:ascii="Arial" w:hAnsi="Arial" w:cs="Arial"/>
          <w:b/>
          <w:sz w:val="22"/>
          <w:szCs w:val="22"/>
        </w:rPr>
        <w:t>teractivas y realidad aumentada</w:t>
      </w:r>
    </w:p>
    <w:p w:rsidR="001F6BBC" w:rsidRDefault="001F6BBC" w:rsidP="00B41048">
      <w:pPr>
        <w:pStyle w:val="Prrafodelista"/>
        <w:autoSpaceDE w:val="0"/>
        <w:autoSpaceDN w:val="0"/>
        <w:adjustRightInd w:val="0"/>
        <w:ind w:left="720" w:right="-143"/>
        <w:contextualSpacing/>
        <w:jc w:val="both"/>
        <w:rPr>
          <w:rFonts w:ascii="Arial" w:hAnsi="Arial" w:cs="Arial"/>
          <w:b/>
          <w:sz w:val="22"/>
          <w:szCs w:val="22"/>
        </w:rPr>
      </w:pPr>
    </w:p>
    <w:p w:rsidR="00D2293E" w:rsidRPr="00D2293E" w:rsidRDefault="00D2293E" w:rsidP="00D2293E">
      <w:pPr>
        <w:pStyle w:val="Prrafodelista"/>
        <w:numPr>
          <w:ilvl w:val="0"/>
          <w:numId w:val="1"/>
        </w:numPr>
        <w:autoSpaceDE w:val="0"/>
        <w:autoSpaceDN w:val="0"/>
        <w:adjustRightInd w:val="0"/>
        <w:ind w:right="-143"/>
        <w:contextualSpacing/>
        <w:jc w:val="both"/>
        <w:rPr>
          <w:rFonts w:ascii="Arial" w:hAnsi="Arial" w:cs="Arial"/>
          <w:b/>
          <w:sz w:val="22"/>
          <w:szCs w:val="22"/>
        </w:rPr>
      </w:pPr>
      <w:r w:rsidRPr="00D2293E">
        <w:rPr>
          <w:rFonts w:ascii="Arial" w:hAnsi="Arial" w:cs="Arial"/>
          <w:b/>
          <w:sz w:val="22"/>
          <w:szCs w:val="22"/>
        </w:rPr>
        <w:t xml:space="preserve">Una </w:t>
      </w:r>
      <w:r w:rsidR="00174175">
        <w:rPr>
          <w:rFonts w:ascii="Arial" w:hAnsi="Arial" w:cs="Arial"/>
          <w:b/>
          <w:sz w:val="22"/>
          <w:szCs w:val="22"/>
        </w:rPr>
        <w:t xml:space="preserve">innovadora </w:t>
      </w:r>
      <w:r w:rsidRPr="00D2293E">
        <w:rPr>
          <w:rFonts w:ascii="Arial" w:hAnsi="Arial" w:cs="Arial"/>
          <w:b/>
          <w:sz w:val="22"/>
          <w:szCs w:val="22"/>
        </w:rPr>
        <w:t>plataforma</w:t>
      </w:r>
      <w:r>
        <w:rPr>
          <w:rFonts w:ascii="Arial" w:hAnsi="Arial" w:cs="Arial"/>
          <w:b/>
          <w:sz w:val="22"/>
          <w:szCs w:val="22"/>
        </w:rPr>
        <w:t xml:space="preserve"> procesará los modelos de pago de los diferentes operadores de transporte, fomentando la interoperabilidad y ofreciendo a los ciudadanos servicios avanzados y</w:t>
      </w:r>
      <w:r w:rsidR="00D22CFE">
        <w:rPr>
          <w:rFonts w:ascii="Arial" w:hAnsi="Arial" w:cs="Arial"/>
          <w:b/>
          <w:sz w:val="22"/>
          <w:szCs w:val="22"/>
        </w:rPr>
        <w:t xml:space="preserve"> personalizados en tiempo real</w:t>
      </w:r>
    </w:p>
    <w:p w:rsidR="00D2293E" w:rsidRDefault="00D2293E" w:rsidP="00D2293E">
      <w:pPr>
        <w:pStyle w:val="Prrafodelista"/>
        <w:autoSpaceDE w:val="0"/>
        <w:autoSpaceDN w:val="0"/>
        <w:adjustRightInd w:val="0"/>
        <w:ind w:left="720" w:right="-143"/>
        <w:contextualSpacing/>
        <w:jc w:val="both"/>
        <w:rPr>
          <w:rFonts w:ascii="Arial" w:hAnsi="Arial" w:cs="Arial"/>
          <w:b/>
          <w:sz w:val="22"/>
          <w:szCs w:val="22"/>
        </w:rPr>
      </w:pPr>
    </w:p>
    <w:p w:rsidR="003B6D92" w:rsidRDefault="00C46594" w:rsidP="005D61FB">
      <w:pPr>
        <w:autoSpaceDE w:val="0"/>
        <w:autoSpaceDN w:val="0"/>
        <w:adjustRightInd w:val="0"/>
        <w:contextualSpacing/>
        <w:jc w:val="both"/>
        <w:rPr>
          <w:rFonts w:ascii="Arial" w:hAnsi="Arial" w:cs="Arial"/>
          <w:sz w:val="22"/>
          <w:szCs w:val="22"/>
          <w:lang w:val="es-ES"/>
        </w:rPr>
      </w:pPr>
      <w:r>
        <w:rPr>
          <w:rFonts w:ascii="Arial" w:hAnsi="Arial" w:cs="Arial"/>
          <w:sz w:val="22"/>
          <w:szCs w:val="22"/>
          <w:lang w:val="es-ES"/>
        </w:rPr>
        <w:t>El</w:t>
      </w:r>
      <w:r w:rsidR="003E7176">
        <w:rPr>
          <w:rFonts w:ascii="Arial" w:hAnsi="Arial" w:cs="Arial"/>
          <w:sz w:val="22"/>
          <w:szCs w:val="22"/>
          <w:lang w:val="es-ES"/>
        </w:rPr>
        <w:t xml:space="preserve"> proyecto </w:t>
      </w:r>
      <w:r w:rsidR="00E111B7">
        <w:rPr>
          <w:rFonts w:ascii="Arial" w:hAnsi="Arial" w:cs="Arial"/>
          <w:sz w:val="22"/>
          <w:szCs w:val="22"/>
          <w:lang w:val="es-ES"/>
        </w:rPr>
        <w:t xml:space="preserve">europeo </w:t>
      </w:r>
      <w:r w:rsidR="003E7176">
        <w:rPr>
          <w:rFonts w:ascii="Arial" w:hAnsi="Arial" w:cs="Arial"/>
          <w:sz w:val="22"/>
          <w:szCs w:val="22"/>
          <w:lang w:val="es-ES"/>
        </w:rPr>
        <w:t>de I+D+i MobiWallet</w:t>
      </w:r>
      <w:r w:rsidR="00AE3C9E">
        <w:rPr>
          <w:rFonts w:ascii="Arial" w:hAnsi="Arial" w:cs="Arial"/>
          <w:sz w:val="22"/>
          <w:szCs w:val="22"/>
          <w:lang w:val="es-ES"/>
        </w:rPr>
        <w:t xml:space="preserve"> </w:t>
      </w:r>
      <w:r w:rsidR="003E7176">
        <w:rPr>
          <w:rFonts w:ascii="Arial" w:hAnsi="Arial" w:cs="Arial"/>
          <w:sz w:val="22"/>
          <w:szCs w:val="22"/>
          <w:lang w:val="es-ES"/>
        </w:rPr>
        <w:t>tiene como objetivo desarrollar una plataforma de pago unificado para cualquier medio de transporte</w:t>
      </w:r>
      <w:r w:rsidR="00F95388">
        <w:rPr>
          <w:rFonts w:ascii="Arial" w:hAnsi="Arial" w:cs="Arial"/>
          <w:sz w:val="22"/>
          <w:szCs w:val="22"/>
          <w:lang w:val="es-ES"/>
        </w:rPr>
        <w:t xml:space="preserve"> urbano</w:t>
      </w:r>
      <w:r w:rsidR="003B6D92">
        <w:rPr>
          <w:rFonts w:ascii="Arial" w:hAnsi="Arial" w:cs="Arial"/>
          <w:sz w:val="22"/>
          <w:szCs w:val="22"/>
          <w:lang w:val="es-ES"/>
        </w:rPr>
        <w:t>, público o privado,</w:t>
      </w:r>
      <w:r w:rsidR="003E7176">
        <w:rPr>
          <w:rFonts w:ascii="Arial" w:hAnsi="Arial" w:cs="Arial"/>
          <w:sz w:val="22"/>
          <w:szCs w:val="22"/>
          <w:lang w:val="es-ES"/>
        </w:rPr>
        <w:t xml:space="preserve"> que</w:t>
      </w:r>
      <w:r w:rsidR="003B6D92" w:rsidRPr="003B6D92">
        <w:rPr>
          <w:rFonts w:ascii="Arial" w:hAnsi="Arial" w:cs="Arial"/>
          <w:sz w:val="22"/>
          <w:szCs w:val="22"/>
          <w:lang w:val="es-ES"/>
        </w:rPr>
        <w:t xml:space="preserve"> </w:t>
      </w:r>
      <w:r w:rsidR="003B6D92">
        <w:rPr>
          <w:rFonts w:ascii="Arial" w:hAnsi="Arial" w:cs="Arial"/>
          <w:sz w:val="22"/>
          <w:szCs w:val="22"/>
          <w:lang w:val="es-ES"/>
        </w:rPr>
        <w:t>permitirá abonar los diferentes servicios a través de cualquier smartphone y acceder en tiempo real a ofertas, descuentos y otras prestaciones avanzadas de forma personalizada.</w:t>
      </w:r>
      <w:r w:rsidR="006972F2">
        <w:rPr>
          <w:rFonts w:ascii="Arial" w:hAnsi="Arial" w:cs="Arial"/>
          <w:sz w:val="22"/>
          <w:szCs w:val="22"/>
          <w:lang w:val="es-ES"/>
        </w:rPr>
        <w:t xml:space="preserve"> </w:t>
      </w:r>
      <w:r w:rsidR="00FE151F">
        <w:rPr>
          <w:rFonts w:ascii="Arial" w:hAnsi="Arial" w:cs="Arial"/>
          <w:sz w:val="22"/>
          <w:szCs w:val="22"/>
          <w:lang w:val="es-ES"/>
        </w:rPr>
        <w:t>Con un presupuesto de 4,3 M</w:t>
      </w:r>
      <w:r w:rsidR="00FE151F" w:rsidRPr="00E23EB7">
        <w:rPr>
          <w:rFonts w:ascii="Arial" w:hAnsi="Arial" w:cs="Arial"/>
          <w:sz w:val="22"/>
          <w:szCs w:val="22"/>
          <w:lang w:val="es-ES"/>
        </w:rPr>
        <w:t xml:space="preserve">€, </w:t>
      </w:r>
      <w:r w:rsidR="00903D9A" w:rsidRPr="00E23EB7">
        <w:rPr>
          <w:rFonts w:ascii="Arial" w:hAnsi="Arial" w:cs="Arial"/>
          <w:sz w:val="22"/>
          <w:szCs w:val="22"/>
          <w:lang w:val="es-ES"/>
        </w:rPr>
        <w:t>y cofinanciado a</w:t>
      </w:r>
      <w:r w:rsidR="00EA7CF9" w:rsidRPr="00E23EB7">
        <w:rPr>
          <w:rFonts w:ascii="Arial" w:hAnsi="Arial" w:cs="Arial"/>
          <w:sz w:val="22"/>
          <w:szCs w:val="22"/>
          <w:lang w:val="es-ES"/>
        </w:rPr>
        <w:t xml:space="preserve"> través d</w:t>
      </w:r>
      <w:r w:rsidR="00FE151F" w:rsidRPr="00E23EB7">
        <w:rPr>
          <w:rFonts w:ascii="Arial" w:hAnsi="Arial" w:cs="Arial"/>
          <w:sz w:val="22"/>
          <w:szCs w:val="22"/>
          <w:lang w:val="es-ES"/>
        </w:rPr>
        <w:t xml:space="preserve">el Programa </w:t>
      </w:r>
      <w:r w:rsidR="00903D9A" w:rsidRPr="00E23EB7">
        <w:rPr>
          <w:rFonts w:ascii="Arial" w:hAnsi="Arial" w:cs="Arial"/>
          <w:sz w:val="22"/>
          <w:szCs w:val="22"/>
          <w:lang w:val="es-ES"/>
        </w:rPr>
        <w:t>M</w:t>
      </w:r>
      <w:r w:rsidR="00FE151F" w:rsidRPr="00E23EB7">
        <w:rPr>
          <w:rFonts w:ascii="Arial" w:hAnsi="Arial" w:cs="Arial"/>
          <w:sz w:val="22"/>
          <w:szCs w:val="22"/>
          <w:lang w:val="es-ES"/>
        </w:rPr>
        <w:t>arco para</w:t>
      </w:r>
      <w:r w:rsidR="00FE151F">
        <w:rPr>
          <w:rFonts w:ascii="Arial" w:hAnsi="Arial" w:cs="Arial"/>
          <w:sz w:val="22"/>
          <w:szCs w:val="22"/>
          <w:lang w:val="es-ES"/>
        </w:rPr>
        <w:t xml:space="preserve"> la Innovación y la Competitividad (CIP) de la </w:t>
      </w:r>
      <w:r>
        <w:rPr>
          <w:rFonts w:ascii="Arial" w:hAnsi="Arial" w:cs="Arial"/>
          <w:sz w:val="22"/>
          <w:szCs w:val="22"/>
          <w:lang w:val="es-ES"/>
        </w:rPr>
        <w:t>UE,</w:t>
      </w:r>
      <w:r w:rsidR="00FE151F">
        <w:rPr>
          <w:rFonts w:ascii="Arial" w:hAnsi="Arial" w:cs="Arial"/>
          <w:sz w:val="22"/>
          <w:szCs w:val="22"/>
          <w:lang w:val="es-ES"/>
        </w:rPr>
        <w:t xml:space="preserve"> </w:t>
      </w:r>
      <w:r w:rsidR="006972F2">
        <w:rPr>
          <w:rFonts w:ascii="Arial" w:hAnsi="Arial" w:cs="Arial"/>
          <w:sz w:val="22"/>
          <w:szCs w:val="22"/>
          <w:lang w:val="es-ES"/>
        </w:rPr>
        <w:t xml:space="preserve">MobiWallet ofrecerá a los usuarios del transporte </w:t>
      </w:r>
      <w:r w:rsidR="00AE3C9E">
        <w:rPr>
          <w:rFonts w:ascii="Arial" w:hAnsi="Arial" w:cs="Arial"/>
          <w:sz w:val="22"/>
          <w:szCs w:val="22"/>
          <w:lang w:val="es-ES"/>
        </w:rPr>
        <w:t xml:space="preserve">y a las ciudades </w:t>
      </w:r>
      <w:r w:rsidR="006972F2">
        <w:rPr>
          <w:rFonts w:ascii="Arial" w:hAnsi="Arial" w:cs="Arial"/>
          <w:sz w:val="22"/>
          <w:szCs w:val="22"/>
          <w:lang w:val="es-ES"/>
        </w:rPr>
        <w:t>nuevas tecnologías para una movilidad más inteligente, sostenible y económica</w:t>
      </w:r>
      <w:r w:rsidR="006F61C4">
        <w:rPr>
          <w:rFonts w:ascii="Arial" w:hAnsi="Arial" w:cs="Arial"/>
          <w:sz w:val="22"/>
          <w:szCs w:val="22"/>
          <w:lang w:val="es-ES"/>
        </w:rPr>
        <w:t>, que les permita</w:t>
      </w:r>
      <w:r w:rsidR="00D40DAA">
        <w:rPr>
          <w:rFonts w:ascii="Arial" w:hAnsi="Arial" w:cs="Arial"/>
          <w:sz w:val="22"/>
          <w:szCs w:val="22"/>
          <w:lang w:val="es-ES"/>
        </w:rPr>
        <w:t>n</w:t>
      </w:r>
      <w:r w:rsidR="006F61C4">
        <w:rPr>
          <w:rFonts w:ascii="Arial" w:hAnsi="Arial" w:cs="Arial"/>
          <w:sz w:val="22"/>
          <w:szCs w:val="22"/>
          <w:lang w:val="es-ES"/>
        </w:rPr>
        <w:t xml:space="preserve"> </w:t>
      </w:r>
      <w:r w:rsidR="008423B8">
        <w:rPr>
          <w:rFonts w:ascii="Arial" w:hAnsi="Arial" w:cs="Arial"/>
          <w:sz w:val="22"/>
          <w:szCs w:val="22"/>
          <w:lang w:val="es-ES"/>
        </w:rPr>
        <w:t xml:space="preserve">ser más eficientes energéticamente y </w:t>
      </w:r>
      <w:r w:rsidR="006F61C4">
        <w:rPr>
          <w:rFonts w:ascii="Arial" w:hAnsi="Arial" w:cs="Arial"/>
          <w:sz w:val="22"/>
          <w:szCs w:val="22"/>
          <w:lang w:val="es-ES"/>
        </w:rPr>
        <w:t xml:space="preserve">avanzar hacia las </w:t>
      </w:r>
      <w:r w:rsidR="006F61C4" w:rsidRPr="006F61C4">
        <w:rPr>
          <w:rFonts w:ascii="Arial" w:hAnsi="Arial" w:cs="Arial"/>
          <w:i/>
          <w:sz w:val="22"/>
          <w:szCs w:val="22"/>
          <w:lang w:val="es-ES"/>
        </w:rPr>
        <w:t>smart cities</w:t>
      </w:r>
      <w:r w:rsidR="006972F2">
        <w:rPr>
          <w:rFonts w:ascii="Arial" w:hAnsi="Arial" w:cs="Arial"/>
          <w:sz w:val="22"/>
          <w:szCs w:val="22"/>
          <w:lang w:val="es-ES"/>
        </w:rPr>
        <w:t>.</w:t>
      </w:r>
    </w:p>
    <w:p w:rsidR="00C46594" w:rsidRDefault="00C46594" w:rsidP="00C46594">
      <w:pPr>
        <w:autoSpaceDE w:val="0"/>
        <w:autoSpaceDN w:val="0"/>
        <w:adjustRightInd w:val="0"/>
        <w:contextualSpacing/>
        <w:jc w:val="both"/>
        <w:rPr>
          <w:rFonts w:ascii="Arial" w:hAnsi="Arial" w:cs="Arial"/>
          <w:sz w:val="22"/>
          <w:szCs w:val="22"/>
          <w:lang w:val="es-ES"/>
        </w:rPr>
      </w:pPr>
    </w:p>
    <w:p w:rsidR="001B43A3" w:rsidRDefault="001B43A3" w:rsidP="001B43A3">
      <w:pPr>
        <w:autoSpaceDE w:val="0"/>
        <w:autoSpaceDN w:val="0"/>
        <w:adjustRightInd w:val="0"/>
        <w:contextualSpacing/>
        <w:jc w:val="both"/>
        <w:rPr>
          <w:rFonts w:ascii="Arial" w:hAnsi="Arial" w:cs="Arial"/>
          <w:sz w:val="22"/>
          <w:szCs w:val="22"/>
          <w:lang w:val="es-ES"/>
        </w:rPr>
      </w:pPr>
      <w:r>
        <w:rPr>
          <w:rFonts w:ascii="Arial" w:hAnsi="Arial" w:cs="Arial"/>
          <w:sz w:val="22"/>
          <w:szCs w:val="22"/>
          <w:lang w:val="es-ES"/>
        </w:rPr>
        <w:t xml:space="preserve">La plataforma </w:t>
      </w:r>
      <w:r w:rsidR="00D44F55">
        <w:rPr>
          <w:rFonts w:ascii="Arial" w:hAnsi="Arial" w:cs="Arial"/>
          <w:sz w:val="22"/>
          <w:szCs w:val="22"/>
          <w:lang w:val="es-ES"/>
        </w:rPr>
        <w:t xml:space="preserve">unificada </w:t>
      </w:r>
      <w:r w:rsidR="00D44F55" w:rsidRPr="00D44F55">
        <w:rPr>
          <w:rFonts w:ascii="Arial" w:hAnsi="Arial" w:cs="Arial"/>
          <w:sz w:val="22"/>
          <w:szCs w:val="22"/>
        </w:rPr>
        <w:t xml:space="preserve">de cobro y administración de pagos </w:t>
      </w:r>
      <w:r w:rsidR="002265F5">
        <w:rPr>
          <w:rFonts w:ascii="Arial" w:hAnsi="Arial" w:cs="Arial"/>
          <w:sz w:val="22"/>
          <w:szCs w:val="22"/>
        </w:rPr>
        <w:t xml:space="preserve">que va a </w:t>
      </w:r>
      <w:r w:rsidRPr="00D44F55">
        <w:rPr>
          <w:rFonts w:ascii="Arial" w:hAnsi="Arial" w:cs="Arial"/>
          <w:sz w:val="22"/>
          <w:szCs w:val="22"/>
          <w:lang w:val="es-ES"/>
        </w:rPr>
        <w:t>desarrolla</w:t>
      </w:r>
      <w:r w:rsidR="002265F5">
        <w:rPr>
          <w:rFonts w:ascii="Arial" w:hAnsi="Arial" w:cs="Arial"/>
          <w:sz w:val="22"/>
          <w:szCs w:val="22"/>
          <w:lang w:val="es-ES"/>
        </w:rPr>
        <w:t>r</w:t>
      </w:r>
      <w:r>
        <w:rPr>
          <w:rFonts w:ascii="Arial" w:hAnsi="Arial" w:cs="Arial"/>
          <w:sz w:val="22"/>
          <w:szCs w:val="22"/>
          <w:lang w:val="es-ES"/>
        </w:rPr>
        <w:t xml:space="preserve"> el proyecto hará posible integrar los distintos esquemas utilizados por los operadores de los diferentes medios de transporte, facilitando al usuario el pago desde su móvil de autobús, metro, taxi, tranvía, bicicleta pública, etc. e incluso los aparcamientos públicos y las zonas de estacionamiento limitado, en el caso de utilizar el vehículo privado.</w:t>
      </w:r>
      <w:r w:rsidRPr="00636E46">
        <w:rPr>
          <w:rFonts w:ascii="Arial" w:hAnsi="Arial" w:cs="Arial"/>
          <w:sz w:val="22"/>
          <w:szCs w:val="22"/>
          <w:lang w:val="es-ES"/>
        </w:rPr>
        <w:t xml:space="preserve"> </w:t>
      </w:r>
      <w:r w:rsidR="00D44F55">
        <w:rPr>
          <w:rFonts w:ascii="Arial" w:hAnsi="Arial" w:cs="Arial"/>
          <w:sz w:val="22"/>
          <w:szCs w:val="22"/>
          <w:lang w:val="es-ES"/>
        </w:rPr>
        <w:t>E</w:t>
      </w:r>
      <w:r>
        <w:rPr>
          <w:rFonts w:ascii="Arial" w:hAnsi="Arial" w:cs="Arial"/>
          <w:sz w:val="22"/>
          <w:szCs w:val="22"/>
          <w:lang w:val="es-ES"/>
        </w:rPr>
        <w:t>l ciudadano</w:t>
      </w:r>
      <w:r w:rsidR="00D44F55">
        <w:rPr>
          <w:rFonts w:ascii="Arial" w:hAnsi="Arial" w:cs="Arial"/>
          <w:sz w:val="22"/>
          <w:szCs w:val="22"/>
          <w:lang w:val="es-ES"/>
        </w:rPr>
        <w:t xml:space="preserve"> podrá</w:t>
      </w:r>
      <w:r>
        <w:rPr>
          <w:rFonts w:ascii="Arial" w:hAnsi="Arial" w:cs="Arial"/>
          <w:sz w:val="22"/>
          <w:szCs w:val="22"/>
          <w:lang w:val="es-ES"/>
        </w:rPr>
        <w:t xml:space="preserve"> recargar su saldo en cualquier momento y lugar de la ciudad, así como acceder a información actualizada sobre el estado del transporte. De este modo, </w:t>
      </w:r>
      <w:r w:rsidR="00D44F55">
        <w:rPr>
          <w:rFonts w:ascii="Arial" w:hAnsi="Arial" w:cs="Arial"/>
          <w:sz w:val="22"/>
          <w:szCs w:val="22"/>
          <w:lang w:val="es-ES"/>
        </w:rPr>
        <w:t xml:space="preserve">MobiWallet hará posible la </w:t>
      </w:r>
      <w:r>
        <w:rPr>
          <w:rFonts w:ascii="Arial" w:hAnsi="Arial" w:cs="Arial"/>
          <w:sz w:val="22"/>
          <w:szCs w:val="22"/>
          <w:lang w:val="es-ES"/>
        </w:rPr>
        <w:t>crea</w:t>
      </w:r>
      <w:r w:rsidR="00D44F55">
        <w:rPr>
          <w:rFonts w:ascii="Arial" w:hAnsi="Arial" w:cs="Arial"/>
          <w:sz w:val="22"/>
          <w:szCs w:val="22"/>
          <w:lang w:val="es-ES"/>
        </w:rPr>
        <w:t xml:space="preserve">ción de </w:t>
      </w:r>
      <w:r>
        <w:rPr>
          <w:rFonts w:ascii="Arial" w:hAnsi="Arial" w:cs="Arial"/>
          <w:sz w:val="22"/>
          <w:szCs w:val="22"/>
          <w:lang w:val="es-ES"/>
        </w:rPr>
        <w:t>un sistema de transporte urbano unificado</w:t>
      </w:r>
      <w:r w:rsidR="006B3E79">
        <w:rPr>
          <w:rFonts w:ascii="Arial" w:hAnsi="Arial" w:cs="Arial"/>
          <w:sz w:val="22"/>
          <w:szCs w:val="22"/>
          <w:lang w:val="es-ES"/>
        </w:rPr>
        <w:t xml:space="preserve"> y facilitará la intermodalidad, el uso combinado de diferentes medios de transporte, centrándose especialmente en </w:t>
      </w:r>
      <w:r w:rsidR="002265F5">
        <w:rPr>
          <w:rFonts w:ascii="Arial" w:hAnsi="Arial" w:cs="Arial"/>
          <w:sz w:val="22"/>
          <w:szCs w:val="22"/>
          <w:lang w:val="es-ES"/>
        </w:rPr>
        <w:t xml:space="preserve">las necesidades de </w:t>
      </w:r>
      <w:r w:rsidR="006B3E79">
        <w:rPr>
          <w:rFonts w:ascii="Arial" w:hAnsi="Arial" w:cs="Arial"/>
          <w:sz w:val="22"/>
          <w:szCs w:val="22"/>
          <w:lang w:val="es-ES"/>
        </w:rPr>
        <w:t>los usuarios con movilidad reducida</w:t>
      </w:r>
      <w:r>
        <w:rPr>
          <w:rFonts w:ascii="Arial" w:hAnsi="Arial" w:cs="Arial"/>
          <w:sz w:val="22"/>
          <w:szCs w:val="22"/>
          <w:lang w:val="es-ES"/>
        </w:rPr>
        <w:t>.</w:t>
      </w:r>
    </w:p>
    <w:p w:rsidR="001B43A3" w:rsidRDefault="001B43A3" w:rsidP="001B43A3">
      <w:pPr>
        <w:autoSpaceDE w:val="0"/>
        <w:autoSpaceDN w:val="0"/>
        <w:adjustRightInd w:val="0"/>
        <w:contextualSpacing/>
        <w:jc w:val="both"/>
        <w:rPr>
          <w:rFonts w:ascii="Arial" w:hAnsi="Arial" w:cs="Arial"/>
          <w:sz w:val="22"/>
          <w:szCs w:val="22"/>
          <w:lang w:val="es-ES"/>
        </w:rPr>
      </w:pPr>
    </w:p>
    <w:p w:rsidR="006B3E79" w:rsidRDefault="001B43A3" w:rsidP="00C46594">
      <w:pPr>
        <w:autoSpaceDE w:val="0"/>
        <w:autoSpaceDN w:val="0"/>
        <w:adjustRightInd w:val="0"/>
        <w:contextualSpacing/>
        <w:jc w:val="both"/>
        <w:rPr>
          <w:rFonts w:ascii="Arial" w:hAnsi="Arial" w:cs="Arial"/>
          <w:sz w:val="22"/>
          <w:szCs w:val="22"/>
          <w:lang w:val="es-ES"/>
        </w:rPr>
      </w:pPr>
      <w:r>
        <w:rPr>
          <w:rFonts w:ascii="Arial" w:hAnsi="Arial" w:cs="Arial"/>
          <w:sz w:val="22"/>
          <w:szCs w:val="22"/>
          <w:lang w:val="es-ES"/>
        </w:rPr>
        <w:t xml:space="preserve">Además, mediante </w:t>
      </w:r>
      <w:r w:rsidR="00262C87">
        <w:rPr>
          <w:rFonts w:ascii="Arial" w:hAnsi="Arial" w:cs="Arial"/>
          <w:sz w:val="22"/>
          <w:szCs w:val="22"/>
          <w:lang w:val="es-ES"/>
        </w:rPr>
        <w:t xml:space="preserve">diferentes </w:t>
      </w:r>
      <w:r>
        <w:rPr>
          <w:rFonts w:ascii="Arial" w:hAnsi="Arial" w:cs="Arial"/>
          <w:sz w:val="22"/>
          <w:szCs w:val="22"/>
          <w:lang w:val="es-ES"/>
        </w:rPr>
        <w:t>herramientas</w:t>
      </w:r>
      <w:r w:rsidR="00262C87">
        <w:rPr>
          <w:rFonts w:ascii="Arial" w:hAnsi="Arial" w:cs="Arial"/>
          <w:sz w:val="22"/>
          <w:szCs w:val="22"/>
          <w:lang w:val="es-ES"/>
        </w:rPr>
        <w:t xml:space="preserve">, algunas de </w:t>
      </w:r>
      <w:r>
        <w:rPr>
          <w:rFonts w:ascii="Arial" w:hAnsi="Arial" w:cs="Arial"/>
          <w:sz w:val="22"/>
          <w:szCs w:val="22"/>
          <w:lang w:val="es-ES"/>
        </w:rPr>
        <w:t xml:space="preserve">Bussines Intelligence (Inteligencia de Negocio), </w:t>
      </w:r>
      <w:r w:rsidR="00D44F55">
        <w:rPr>
          <w:rFonts w:ascii="Arial" w:hAnsi="Arial" w:cs="Arial"/>
          <w:sz w:val="22"/>
          <w:szCs w:val="22"/>
          <w:lang w:val="es-ES"/>
        </w:rPr>
        <w:t xml:space="preserve">la nueva solución </w:t>
      </w:r>
      <w:r>
        <w:rPr>
          <w:rFonts w:ascii="Arial" w:hAnsi="Arial" w:cs="Arial"/>
          <w:sz w:val="22"/>
          <w:szCs w:val="22"/>
          <w:lang w:val="es-ES"/>
        </w:rPr>
        <w:t xml:space="preserve">ofrecerá en tiempo real a los ciudadanos servicios avanzados como </w:t>
      </w:r>
      <w:r w:rsidR="00FC6527">
        <w:rPr>
          <w:rFonts w:ascii="Arial" w:hAnsi="Arial" w:cs="Arial"/>
          <w:sz w:val="22"/>
          <w:szCs w:val="22"/>
          <w:lang w:val="es-ES"/>
        </w:rPr>
        <w:t>un</w:t>
      </w:r>
      <w:r w:rsidR="002265F5">
        <w:rPr>
          <w:rFonts w:ascii="Arial" w:hAnsi="Arial" w:cs="Arial"/>
          <w:sz w:val="22"/>
          <w:szCs w:val="22"/>
          <w:lang w:val="es-ES"/>
        </w:rPr>
        <w:t xml:space="preserve"> planificador de trayectos </w:t>
      </w:r>
      <w:r w:rsidR="00FC6527">
        <w:rPr>
          <w:rFonts w:ascii="Arial" w:hAnsi="Arial" w:cs="Arial"/>
          <w:sz w:val="22"/>
          <w:szCs w:val="22"/>
          <w:lang w:val="es-ES"/>
        </w:rPr>
        <w:t xml:space="preserve">personalizado; </w:t>
      </w:r>
      <w:r>
        <w:rPr>
          <w:rFonts w:ascii="Arial" w:hAnsi="Arial" w:cs="Arial"/>
          <w:sz w:val="22"/>
          <w:szCs w:val="22"/>
          <w:lang w:val="es-ES"/>
        </w:rPr>
        <w:t>ofertas o descuentos</w:t>
      </w:r>
      <w:r w:rsidR="00D44F55">
        <w:rPr>
          <w:rFonts w:ascii="Arial" w:hAnsi="Arial" w:cs="Arial"/>
          <w:sz w:val="22"/>
          <w:szCs w:val="22"/>
          <w:lang w:val="es-ES"/>
        </w:rPr>
        <w:t>,</w:t>
      </w:r>
      <w:r>
        <w:rPr>
          <w:rFonts w:ascii="Arial" w:hAnsi="Arial" w:cs="Arial"/>
          <w:sz w:val="22"/>
          <w:szCs w:val="22"/>
          <w:lang w:val="es-ES"/>
        </w:rPr>
        <w:t xml:space="preserve"> para promover ciertos tip</w:t>
      </w:r>
      <w:r w:rsidR="00D44F55">
        <w:rPr>
          <w:rFonts w:ascii="Arial" w:hAnsi="Arial" w:cs="Arial"/>
          <w:sz w:val="22"/>
          <w:szCs w:val="22"/>
          <w:lang w:val="es-ES"/>
        </w:rPr>
        <w:t>os de transporte más ecológicos;</w:t>
      </w:r>
      <w:r>
        <w:rPr>
          <w:rFonts w:ascii="Arial" w:hAnsi="Arial" w:cs="Arial"/>
          <w:sz w:val="22"/>
          <w:szCs w:val="22"/>
          <w:lang w:val="es-ES"/>
        </w:rPr>
        <w:t xml:space="preserve"> reserva y pago de plazas de aparcamiento urbano</w:t>
      </w:r>
      <w:r w:rsidR="00D44F55">
        <w:rPr>
          <w:rFonts w:ascii="Arial" w:hAnsi="Arial" w:cs="Arial"/>
          <w:sz w:val="22"/>
          <w:szCs w:val="22"/>
          <w:lang w:val="es-ES"/>
        </w:rPr>
        <w:t>,</w:t>
      </w:r>
      <w:r>
        <w:rPr>
          <w:rFonts w:ascii="Arial" w:hAnsi="Arial" w:cs="Arial"/>
          <w:sz w:val="22"/>
          <w:szCs w:val="22"/>
          <w:lang w:val="es-ES"/>
        </w:rPr>
        <w:t xml:space="preserve"> para </w:t>
      </w:r>
      <w:r w:rsidR="00D44F55">
        <w:rPr>
          <w:rFonts w:ascii="Arial" w:hAnsi="Arial" w:cs="Arial"/>
          <w:sz w:val="22"/>
          <w:szCs w:val="22"/>
          <w:lang w:val="es-ES"/>
        </w:rPr>
        <w:t>facilitar el transporte privado;</w:t>
      </w:r>
      <w:r>
        <w:rPr>
          <w:rFonts w:ascii="Arial" w:hAnsi="Arial" w:cs="Arial"/>
          <w:sz w:val="22"/>
          <w:szCs w:val="22"/>
          <w:lang w:val="es-ES"/>
        </w:rPr>
        <w:t xml:space="preserve"> aplicaciones para convertir el taxi en un modo de transporte multiusuario</w:t>
      </w:r>
      <w:r w:rsidR="00D44F55">
        <w:rPr>
          <w:rFonts w:ascii="Arial" w:hAnsi="Arial" w:cs="Arial"/>
          <w:sz w:val="22"/>
          <w:szCs w:val="22"/>
          <w:lang w:val="es-ES"/>
        </w:rPr>
        <w:t>;</w:t>
      </w:r>
      <w:r>
        <w:rPr>
          <w:rFonts w:ascii="Arial" w:hAnsi="Arial" w:cs="Arial"/>
          <w:sz w:val="22"/>
          <w:szCs w:val="22"/>
          <w:lang w:val="es-ES"/>
        </w:rPr>
        <w:t xml:space="preserve"> o servicios personalizados para favorecer la movilidad de las personas con alguna discapacidad o problema de movilidad.</w:t>
      </w:r>
      <w:r w:rsidR="006B3E79">
        <w:rPr>
          <w:rFonts w:ascii="Arial" w:hAnsi="Arial" w:cs="Arial"/>
          <w:sz w:val="22"/>
          <w:szCs w:val="22"/>
          <w:lang w:val="es-ES"/>
        </w:rPr>
        <w:t xml:space="preserve"> Gracias a </w:t>
      </w:r>
      <w:r w:rsidR="006B3E79">
        <w:rPr>
          <w:rFonts w:ascii="Arial" w:hAnsi="Arial" w:cs="Arial"/>
          <w:sz w:val="22"/>
          <w:szCs w:val="22"/>
          <w:lang w:val="es-ES"/>
        </w:rPr>
        <w:lastRenderedPageBreak/>
        <w:t>estos nuevos servicios, MobiWallet permitirá mejorar la eficiencia del transporte</w:t>
      </w:r>
      <w:r w:rsidR="002265F5">
        <w:rPr>
          <w:rFonts w:ascii="Arial" w:hAnsi="Arial" w:cs="Arial"/>
          <w:sz w:val="22"/>
          <w:szCs w:val="22"/>
          <w:lang w:val="es-ES"/>
        </w:rPr>
        <w:t xml:space="preserve"> y contribuirá a </w:t>
      </w:r>
      <w:r w:rsidR="006B3E79">
        <w:rPr>
          <w:rFonts w:ascii="Arial" w:hAnsi="Arial" w:cs="Arial"/>
          <w:sz w:val="22"/>
          <w:szCs w:val="22"/>
          <w:lang w:val="es-ES"/>
        </w:rPr>
        <w:t>reducir su consumo energético, favoreciendo una movilidad más sostenible.</w:t>
      </w:r>
    </w:p>
    <w:p w:rsidR="006B3E79" w:rsidRDefault="006B3E79" w:rsidP="001E3EFD">
      <w:pPr>
        <w:autoSpaceDE w:val="0"/>
        <w:autoSpaceDN w:val="0"/>
        <w:adjustRightInd w:val="0"/>
        <w:contextualSpacing/>
        <w:jc w:val="both"/>
        <w:rPr>
          <w:rFonts w:ascii="Arial" w:hAnsi="Arial" w:cs="Arial"/>
          <w:b/>
          <w:sz w:val="22"/>
          <w:szCs w:val="22"/>
          <w:lang w:val="es-ES"/>
        </w:rPr>
      </w:pPr>
    </w:p>
    <w:p w:rsidR="001E3EFD" w:rsidRDefault="001E3EFD" w:rsidP="001E3EFD">
      <w:pPr>
        <w:autoSpaceDE w:val="0"/>
        <w:autoSpaceDN w:val="0"/>
        <w:adjustRightInd w:val="0"/>
        <w:contextualSpacing/>
        <w:jc w:val="both"/>
        <w:rPr>
          <w:rFonts w:ascii="Arial" w:hAnsi="Arial" w:cs="Arial"/>
          <w:b/>
          <w:sz w:val="22"/>
          <w:szCs w:val="22"/>
          <w:lang w:val="es-ES"/>
        </w:rPr>
      </w:pPr>
      <w:r>
        <w:rPr>
          <w:rFonts w:ascii="Arial" w:hAnsi="Arial" w:cs="Arial"/>
          <w:b/>
          <w:sz w:val="22"/>
          <w:szCs w:val="22"/>
          <w:lang w:val="es-ES"/>
        </w:rPr>
        <w:t xml:space="preserve">Pilotos en Santander, Florencia, </w:t>
      </w:r>
      <w:r w:rsidRPr="001C1D96">
        <w:rPr>
          <w:rFonts w:ascii="Arial" w:hAnsi="Arial" w:cs="Arial"/>
          <w:b/>
          <w:sz w:val="22"/>
          <w:szCs w:val="22"/>
        </w:rPr>
        <w:t>Novi Sad</w:t>
      </w:r>
      <w:r>
        <w:rPr>
          <w:rFonts w:ascii="Arial" w:hAnsi="Arial" w:cs="Arial"/>
          <w:b/>
          <w:sz w:val="22"/>
          <w:szCs w:val="22"/>
        </w:rPr>
        <w:t>y y West Midlands</w:t>
      </w:r>
    </w:p>
    <w:p w:rsidR="001E3EFD" w:rsidRDefault="001E3EFD" w:rsidP="001E3EFD">
      <w:pPr>
        <w:autoSpaceDE w:val="0"/>
        <w:autoSpaceDN w:val="0"/>
        <w:adjustRightInd w:val="0"/>
        <w:contextualSpacing/>
        <w:jc w:val="both"/>
        <w:rPr>
          <w:rFonts w:ascii="Arial" w:hAnsi="Arial" w:cs="Arial"/>
          <w:b/>
          <w:sz w:val="22"/>
          <w:szCs w:val="22"/>
          <w:lang w:val="es-ES"/>
        </w:rPr>
      </w:pPr>
    </w:p>
    <w:p w:rsidR="001E3EFD" w:rsidRPr="00E15069" w:rsidRDefault="001E3EFD" w:rsidP="001E3EFD">
      <w:pPr>
        <w:autoSpaceDE w:val="0"/>
        <w:autoSpaceDN w:val="0"/>
        <w:adjustRightInd w:val="0"/>
        <w:contextualSpacing/>
        <w:jc w:val="both"/>
        <w:rPr>
          <w:rFonts w:ascii="Arial" w:hAnsi="Arial" w:cs="Arial"/>
          <w:color w:val="000000"/>
          <w:sz w:val="22"/>
          <w:szCs w:val="22"/>
          <w:lang w:val="es-ES"/>
        </w:rPr>
      </w:pPr>
      <w:r>
        <w:rPr>
          <w:rFonts w:ascii="Arial" w:hAnsi="Arial" w:cs="Arial"/>
          <w:sz w:val="22"/>
          <w:szCs w:val="22"/>
          <w:lang w:val="es-ES"/>
        </w:rPr>
        <w:t>La multinacional de consultoría y tecnología Indra</w:t>
      </w:r>
      <w:r>
        <w:rPr>
          <w:rFonts w:ascii="Arial" w:hAnsi="Arial" w:cs="Arial"/>
          <w:color w:val="000000"/>
          <w:sz w:val="22"/>
          <w:szCs w:val="22"/>
        </w:rPr>
        <w:t xml:space="preserve"> lidera el consorcio de 15 empresas y organismos públicos que, organizados en cuatro grupos nacionales de España, Italia, Reino Unido y Serbia, llevarán a cabo los cuatro pilotos para probar las soluciones desarrolladas en Santander, en Florencia, en la región de West Midlands y en la ciudad serbia de Novi Sad. Indra coordina también el grupo español que forman el Banco Santander, la Universidad de Cantabria, el Ayuntamiento de Santander y la pyme tecnológica TST. El piloto italiano lo dirige Intecs, con el apoyo de Aleph, GEST y el Ayuntamiento de Florencia. El grupo británico está liderado por CENTRO con la colaboración de TTR. Por último, el piloto serbio está dirigido por DunavNet, en asociación con JGSP Novi Sad y la ciudad de Novi Sad.</w:t>
      </w:r>
    </w:p>
    <w:p w:rsidR="001E3EFD" w:rsidRDefault="001E3EFD" w:rsidP="001E3EFD">
      <w:pPr>
        <w:autoSpaceDE w:val="0"/>
        <w:autoSpaceDN w:val="0"/>
        <w:adjustRightInd w:val="0"/>
        <w:contextualSpacing/>
        <w:jc w:val="both"/>
        <w:rPr>
          <w:rFonts w:ascii="Arial" w:hAnsi="Arial" w:cs="Arial"/>
          <w:sz w:val="22"/>
          <w:szCs w:val="22"/>
        </w:rPr>
      </w:pPr>
    </w:p>
    <w:p w:rsidR="001E3EFD" w:rsidRDefault="001E3EFD" w:rsidP="001E3EFD">
      <w:pPr>
        <w:autoSpaceDE w:val="0"/>
        <w:autoSpaceDN w:val="0"/>
        <w:adjustRightInd w:val="0"/>
        <w:contextualSpacing/>
        <w:jc w:val="both"/>
        <w:rPr>
          <w:rFonts w:ascii="Arial" w:hAnsi="Arial" w:cs="Arial"/>
          <w:sz w:val="22"/>
          <w:szCs w:val="22"/>
          <w:lang w:val="es-ES"/>
        </w:rPr>
      </w:pPr>
      <w:r>
        <w:rPr>
          <w:rFonts w:ascii="Arial" w:hAnsi="Arial" w:cs="Arial"/>
          <w:sz w:val="22"/>
          <w:szCs w:val="22"/>
          <w:lang w:val="es-ES"/>
        </w:rPr>
        <w:t>En el caso de Santander, Indra va a liderar el desarrollo del piloto, que desplegará un sistema de pago único para los diferentes servicios de transporte: autobús, bicicleta pública, taxi y servicio de ferry privado (Pedreñeras) de la ciudad. La solución incluirá servicios específicos de pago y uso para ciudadanos con alguna discapacidad o con movilidad reducida.</w:t>
      </w:r>
    </w:p>
    <w:p w:rsidR="001E3EFD" w:rsidRDefault="001E3EFD" w:rsidP="001E3EFD">
      <w:pPr>
        <w:autoSpaceDE w:val="0"/>
        <w:autoSpaceDN w:val="0"/>
        <w:adjustRightInd w:val="0"/>
        <w:contextualSpacing/>
        <w:jc w:val="both"/>
        <w:rPr>
          <w:rFonts w:ascii="Arial" w:hAnsi="Arial" w:cs="Arial"/>
          <w:sz w:val="22"/>
          <w:szCs w:val="22"/>
          <w:lang w:val="es-ES"/>
        </w:rPr>
      </w:pPr>
    </w:p>
    <w:p w:rsidR="001E3EFD" w:rsidRPr="003B1D4D" w:rsidRDefault="001E3EFD" w:rsidP="001E3EFD">
      <w:pPr>
        <w:jc w:val="both"/>
        <w:rPr>
          <w:rFonts w:ascii="Arial" w:hAnsi="Arial" w:cs="Arial"/>
          <w:sz w:val="22"/>
          <w:szCs w:val="22"/>
        </w:rPr>
      </w:pPr>
      <w:r>
        <w:rPr>
          <w:rFonts w:ascii="Arial" w:hAnsi="Arial" w:cs="Arial"/>
          <w:sz w:val="22"/>
          <w:szCs w:val="22"/>
        </w:rPr>
        <w:t xml:space="preserve">MobiWallet contará con la participación de cientos de usuarios en cada ciudad piloto y recopilará y analizará sus comentarios para garantizar que la aplicación de las soluciones tecnológicas esté bien fundada en las necesidades reales de la ciudadanía y que las soluciones aportadas alcancen el máximo impacto, </w:t>
      </w:r>
      <w:r w:rsidR="004D7B96">
        <w:rPr>
          <w:rFonts w:ascii="Arial" w:hAnsi="Arial" w:cs="Arial"/>
          <w:sz w:val="22"/>
          <w:szCs w:val="22"/>
        </w:rPr>
        <w:t xml:space="preserve">de forma </w:t>
      </w:r>
      <w:r w:rsidR="002265F5">
        <w:rPr>
          <w:rFonts w:ascii="Arial" w:hAnsi="Arial" w:cs="Arial"/>
          <w:sz w:val="22"/>
          <w:szCs w:val="22"/>
        </w:rPr>
        <w:t xml:space="preserve">que </w:t>
      </w:r>
      <w:r>
        <w:rPr>
          <w:rFonts w:ascii="Arial" w:hAnsi="Arial" w:cs="Arial"/>
          <w:sz w:val="22"/>
          <w:szCs w:val="22"/>
        </w:rPr>
        <w:t>d</w:t>
      </w:r>
      <w:r w:rsidR="002265F5">
        <w:rPr>
          <w:rFonts w:ascii="Arial" w:hAnsi="Arial" w:cs="Arial"/>
          <w:sz w:val="22"/>
          <w:szCs w:val="22"/>
        </w:rPr>
        <w:t>e</w:t>
      </w:r>
      <w:r>
        <w:rPr>
          <w:rFonts w:ascii="Arial" w:hAnsi="Arial" w:cs="Arial"/>
          <w:sz w:val="22"/>
          <w:szCs w:val="22"/>
        </w:rPr>
        <w:t>n lugar a los sistemas de transporte del futuro.</w:t>
      </w:r>
    </w:p>
    <w:p w:rsidR="00D44F55" w:rsidRPr="001E3EFD" w:rsidRDefault="00D44F55" w:rsidP="00C46594">
      <w:pPr>
        <w:autoSpaceDE w:val="0"/>
        <w:autoSpaceDN w:val="0"/>
        <w:adjustRightInd w:val="0"/>
        <w:contextualSpacing/>
        <w:jc w:val="both"/>
        <w:rPr>
          <w:rFonts w:ascii="Arial" w:hAnsi="Arial" w:cs="Arial"/>
          <w:b/>
          <w:sz w:val="22"/>
          <w:szCs w:val="22"/>
        </w:rPr>
      </w:pPr>
    </w:p>
    <w:p w:rsidR="001B43A3" w:rsidRPr="00D44F55" w:rsidRDefault="00D44F55" w:rsidP="00C46594">
      <w:pPr>
        <w:autoSpaceDE w:val="0"/>
        <w:autoSpaceDN w:val="0"/>
        <w:adjustRightInd w:val="0"/>
        <w:contextualSpacing/>
        <w:jc w:val="both"/>
        <w:rPr>
          <w:rFonts w:ascii="Arial" w:hAnsi="Arial" w:cs="Arial"/>
          <w:b/>
          <w:sz w:val="22"/>
          <w:szCs w:val="22"/>
          <w:lang w:val="es-ES"/>
        </w:rPr>
      </w:pPr>
      <w:r>
        <w:rPr>
          <w:rFonts w:ascii="Arial" w:hAnsi="Arial" w:cs="Arial"/>
          <w:b/>
          <w:sz w:val="22"/>
          <w:szCs w:val="22"/>
          <w:lang w:val="es-ES"/>
        </w:rPr>
        <w:t>Diferentes tecnologías de vanguardia</w:t>
      </w:r>
    </w:p>
    <w:p w:rsidR="001B43A3" w:rsidRDefault="001B43A3" w:rsidP="00C46594">
      <w:pPr>
        <w:autoSpaceDE w:val="0"/>
        <w:autoSpaceDN w:val="0"/>
        <w:adjustRightInd w:val="0"/>
        <w:contextualSpacing/>
        <w:jc w:val="both"/>
        <w:rPr>
          <w:rFonts w:ascii="Arial" w:hAnsi="Arial" w:cs="Arial"/>
          <w:sz w:val="22"/>
          <w:szCs w:val="22"/>
          <w:lang w:val="es-ES"/>
        </w:rPr>
      </w:pPr>
    </w:p>
    <w:p w:rsidR="00FC6527" w:rsidRDefault="00714386" w:rsidP="00F95388">
      <w:pPr>
        <w:autoSpaceDE w:val="0"/>
        <w:autoSpaceDN w:val="0"/>
        <w:adjustRightInd w:val="0"/>
        <w:contextualSpacing/>
        <w:jc w:val="both"/>
        <w:rPr>
          <w:rFonts w:ascii="Arial" w:hAnsi="Arial" w:cs="Arial"/>
          <w:sz w:val="22"/>
          <w:szCs w:val="22"/>
        </w:rPr>
      </w:pPr>
      <w:r>
        <w:rPr>
          <w:rFonts w:ascii="Arial" w:hAnsi="Arial" w:cs="Arial"/>
          <w:sz w:val="22"/>
          <w:szCs w:val="22"/>
        </w:rPr>
        <w:t xml:space="preserve">MobiWallet </w:t>
      </w:r>
      <w:r w:rsidR="00FC6527">
        <w:rPr>
          <w:rFonts w:ascii="Arial" w:hAnsi="Arial" w:cs="Arial"/>
          <w:sz w:val="22"/>
          <w:szCs w:val="22"/>
        </w:rPr>
        <w:t>validar</w:t>
      </w:r>
      <w:r>
        <w:rPr>
          <w:rFonts w:ascii="Arial" w:hAnsi="Arial" w:cs="Arial"/>
          <w:sz w:val="22"/>
          <w:szCs w:val="22"/>
        </w:rPr>
        <w:t>á</w:t>
      </w:r>
      <w:r w:rsidR="00FC6527">
        <w:rPr>
          <w:rFonts w:ascii="Arial" w:hAnsi="Arial" w:cs="Arial"/>
          <w:sz w:val="22"/>
          <w:szCs w:val="22"/>
        </w:rPr>
        <w:t xml:space="preserve"> una amplia gama de tecnologías </w:t>
      </w:r>
      <w:r>
        <w:rPr>
          <w:rFonts w:ascii="Arial" w:hAnsi="Arial" w:cs="Arial"/>
          <w:sz w:val="22"/>
          <w:szCs w:val="22"/>
        </w:rPr>
        <w:t>para</w:t>
      </w:r>
      <w:r w:rsidR="00FC6527">
        <w:rPr>
          <w:rFonts w:ascii="Arial" w:hAnsi="Arial" w:cs="Arial"/>
          <w:sz w:val="22"/>
          <w:szCs w:val="22"/>
        </w:rPr>
        <w:t xml:space="preserve"> definir </w:t>
      </w:r>
      <w:r w:rsidR="002265F5">
        <w:rPr>
          <w:rFonts w:ascii="Arial" w:hAnsi="Arial" w:cs="Arial"/>
          <w:sz w:val="22"/>
          <w:szCs w:val="22"/>
        </w:rPr>
        <w:t xml:space="preserve">los </w:t>
      </w:r>
      <w:r w:rsidR="00FC6527">
        <w:rPr>
          <w:rFonts w:ascii="Arial" w:hAnsi="Arial" w:cs="Arial"/>
          <w:sz w:val="22"/>
          <w:szCs w:val="22"/>
        </w:rPr>
        <w:t xml:space="preserve">criterios que permitan </w:t>
      </w:r>
      <w:r w:rsidR="00606428">
        <w:rPr>
          <w:rFonts w:ascii="Arial" w:hAnsi="Arial" w:cs="Arial"/>
          <w:sz w:val="22"/>
          <w:szCs w:val="22"/>
        </w:rPr>
        <w:t xml:space="preserve">crear una solución </w:t>
      </w:r>
      <w:r w:rsidR="002265F5">
        <w:rPr>
          <w:rFonts w:ascii="Arial" w:hAnsi="Arial" w:cs="Arial"/>
          <w:sz w:val="22"/>
          <w:szCs w:val="22"/>
        </w:rPr>
        <w:t xml:space="preserve">de pago del transporte </w:t>
      </w:r>
      <w:r w:rsidR="00606428">
        <w:rPr>
          <w:rFonts w:ascii="Arial" w:hAnsi="Arial" w:cs="Arial"/>
          <w:sz w:val="22"/>
          <w:szCs w:val="22"/>
        </w:rPr>
        <w:t>ideal</w:t>
      </w:r>
      <w:r w:rsidR="002265F5">
        <w:rPr>
          <w:rFonts w:ascii="Arial" w:hAnsi="Arial" w:cs="Arial"/>
          <w:sz w:val="22"/>
          <w:szCs w:val="22"/>
        </w:rPr>
        <w:t>,</w:t>
      </w:r>
      <w:r w:rsidR="00606428">
        <w:rPr>
          <w:rFonts w:ascii="Arial" w:hAnsi="Arial" w:cs="Arial"/>
          <w:sz w:val="22"/>
          <w:szCs w:val="22"/>
        </w:rPr>
        <w:t xml:space="preserve"> </w:t>
      </w:r>
      <w:r w:rsidR="00FC6527">
        <w:rPr>
          <w:rFonts w:ascii="Arial" w:hAnsi="Arial" w:cs="Arial"/>
          <w:sz w:val="22"/>
          <w:szCs w:val="22"/>
        </w:rPr>
        <w:t>escalab</w:t>
      </w:r>
      <w:r w:rsidR="00606428">
        <w:rPr>
          <w:rFonts w:ascii="Arial" w:hAnsi="Arial" w:cs="Arial"/>
          <w:sz w:val="22"/>
          <w:szCs w:val="22"/>
        </w:rPr>
        <w:t>le y</w:t>
      </w:r>
      <w:r w:rsidR="00FC6527">
        <w:rPr>
          <w:rFonts w:ascii="Arial" w:hAnsi="Arial" w:cs="Arial"/>
          <w:sz w:val="22"/>
          <w:szCs w:val="22"/>
        </w:rPr>
        <w:t xml:space="preserve"> adaptabl</w:t>
      </w:r>
      <w:r w:rsidR="00606428">
        <w:rPr>
          <w:rFonts w:ascii="Arial" w:hAnsi="Arial" w:cs="Arial"/>
          <w:sz w:val="22"/>
          <w:szCs w:val="22"/>
        </w:rPr>
        <w:t>e</w:t>
      </w:r>
      <w:r w:rsidR="002265F5">
        <w:rPr>
          <w:rFonts w:ascii="Arial" w:hAnsi="Arial" w:cs="Arial"/>
          <w:sz w:val="22"/>
          <w:szCs w:val="22"/>
        </w:rPr>
        <w:t>,</w:t>
      </w:r>
      <w:r w:rsidR="00FC6527">
        <w:rPr>
          <w:rFonts w:ascii="Arial" w:hAnsi="Arial" w:cs="Arial"/>
          <w:sz w:val="22"/>
          <w:szCs w:val="22"/>
        </w:rPr>
        <w:t xml:space="preserve"> de </w:t>
      </w:r>
      <w:r>
        <w:rPr>
          <w:rFonts w:ascii="Arial" w:hAnsi="Arial" w:cs="Arial"/>
          <w:sz w:val="22"/>
          <w:szCs w:val="22"/>
        </w:rPr>
        <w:t xml:space="preserve">forma que pueda </w:t>
      </w:r>
      <w:r w:rsidR="00FC6527">
        <w:rPr>
          <w:rFonts w:ascii="Arial" w:hAnsi="Arial" w:cs="Arial"/>
          <w:sz w:val="22"/>
          <w:szCs w:val="22"/>
        </w:rPr>
        <w:t>satisfacer las necesidades de las administraciones públicas</w:t>
      </w:r>
      <w:r>
        <w:rPr>
          <w:rFonts w:ascii="Arial" w:hAnsi="Arial" w:cs="Arial"/>
          <w:sz w:val="22"/>
          <w:szCs w:val="22"/>
        </w:rPr>
        <w:t>,</w:t>
      </w:r>
      <w:r w:rsidR="00FC6527">
        <w:rPr>
          <w:rFonts w:ascii="Arial" w:hAnsi="Arial" w:cs="Arial"/>
          <w:sz w:val="22"/>
          <w:szCs w:val="22"/>
        </w:rPr>
        <w:t xml:space="preserve"> </w:t>
      </w:r>
      <w:r>
        <w:rPr>
          <w:rFonts w:ascii="Arial" w:hAnsi="Arial" w:cs="Arial"/>
          <w:sz w:val="22"/>
          <w:szCs w:val="22"/>
        </w:rPr>
        <w:t xml:space="preserve">tanto </w:t>
      </w:r>
      <w:r w:rsidR="00606428">
        <w:rPr>
          <w:rFonts w:ascii="Arial" w:hAnsi="Arial" w:cs="Arial"/>
          <w:sz w:val="22"/>
          <w:szCs w:val="22"/>
        </w:rPr>
        <w:t xml:space="preserve">en </w:t>
      </w:r>
      <w:r>
        <w:rPr>
          <w:rFonts w:ascii="Arial" w:hAnsi="Arial" w:cs="Arial"/>
          <w:sz w:val="22"/>
          <w:szCs w:val="22"/>
        </w:rPr>
        <w:t xml:space="preserve">pequeñas áreas urbanas e industriales como </w:t>
      </w:r>
      <w:r w:rsidR="00606428">
        <w:rPr>
          <w:rFonts w:ascii="Arial" w:hAnsi="Arial" w:cs="Arial"/>
          <w:sz w:val="22"/>
          <w:szCs w:val="22"/>
        </w:rPr>
        <w:t>en</w:t>
      </w:r>
      <w:r>
        <w:rPr>
          <w:rFonts w:ascii="Arial" w:hAnsi="Arial" w:cs="Arial"/>
          <w:sz w:val="22"/>
          <w:szCs w:val="22"/>
        </w:rPr>
        <w:t xml:space="preserve"> escenarios metropolitanos más complejos e </w:t>
      </w:r>
      <w:r w:rsidR="00FC6527">
        <w:rPr>
          <w:rFonts w:ascii="Arial" w:hAnsi="Arial" w:cs="Arial"/>
          <w:sz w:val="22"/>
          <w:szCs w:val="22"/>
        </w:rPr>
        <w:t xml:space="preserve">incluso </w:t>
      </w:r>
      <w:r w:rsidR="00606428">
        <w:rPr>
          <w:rFonts w:ascii="Arial" w:hAnsi="Arial" w:cs="Arial"/>
          <w:sz w:val="22"/>
          <w:szCs w:val="22"/>
        </w:rPr>
        <w:t>en</w:t>
      </w:r>
      <w:r>
        <w:rPr>
          <w:rFonts w:ascii="Arial" w:hAnsi="Arial" w:cs="Arial"/>
          <w:sz w:val="22"/>
          <w:szCs w:val="22"/>
        </w:rPr>
        <w:t xml:space="preserve"> </w:t>
      </w:r>
      <w:r w:rsidR="00FC6527">
        <w:rPr>
          <w:rFonts w:ascii="Arial" w:hAnsi="Arial" w:cs="Arial"/>
          <w:sz w:val="22"/>
          <w:szCs w:val="22"/>
        </w:rPr>
        <w:t>entornos operativos extremadame</w:t>
      </w:r>
      <w:r>
        <w:rPr>
          <w:rFonts w:ascii="Arial" w:hAnsi="Arial" w:cs="Arial"/>
          <w:sz w:val="22"/>
          <w:szCs w:val="22"/>
        </w:rPr>
        <w:t>nte heterogéneos</w:t>
      </w:r>
      <w:r w:rsidR="00FC6527">
        <w:rPr>
          <w:rFonts w:ascii="Arial" w:hAnsi="Arial" w:cs="Arial"/>
          <w:sz w:val="22"/>
          <w:szCs w:val="22"/>
        </w:rPr>
        <w:t xml:space="preserve">. </w:t>
      </w:r>
    </w:p>
    <w:p w:rsidR="004566F0" w:rsidRDefault="004566F0" w:rsidP="004566F0">
      <w:pPr>
        <w:autoSpaceDE w:val="0"/>
        <w:autoSpaceDN w:val="0"/>
        <w:adjustRightInd w:val="0"/>
        <w:contextualSpacing/>
        <w:jc w:val="both"/>
        <w:rPr>
          <w:rFonts w:ascii="Arial" w:hAnsi="Arial" w:cs="Arial"/>
          <w:sz w:val="22"/>
          <w:szCs w:val="22"/>
          <w:lang w:val="es-ES"/>
        </w:rPr>
      </w:pPr>
    </w:p>
    <w:p w:rsidR="00934CDB" w:rsidRDefault="003B6D92" w:rsidP="00F95388">
      <w:pPr>
        <w:autoSpaceDE w:val="0"/>
        <w:autoSpaceDN w:val="0"/>
        <w:adjustRightInd w:val="0"/>
        <w:contextualSpacing/>
        <w:jc w:val="both"/>
        <w:rPr>
          <w:rFonts w:ascii="Arial" w:hAnsi="Arial" w:cs="Arial"/>
          <w:sz w:val="22"/>
          <w:szCs w:val="22"/>
          <w:lang w:val="es-ES"/>
        </w:rPr>
      </w:pPr>
      <w:r>
        <w:rPr>
          <w:rFonts w:ascii="Arial" w:hAnsi="Arial" w:cs="Arial"/>
          <w:sz w:val="22"/>
          <w:szCs w:val="22"/>
          <w:lang w:val="es-ES"/>
        </w:rPr>
        <w:t xml:space="preserve">Gracias al uso de </w:t>
      </w:r>
      <w:r w:rsidR="00AE3C9E">
        <w:rPr>
          <w:rFonts w:ascii="Arial" w:hAnsi="Arial" w:cs="Arial"/>
          <w:sz w:val="22"/>
          <w:szCs w:val="22"/>
          <w:lang w:val="es-ES"/>
        </w:rPr>
        <w:t>etiquetas y otros</w:t>
      </w:r>
      <w:r w:rsidR="002977F3">
        <w:rPr>
          <w:rFonts w:ascii="Arial" w:hAnsi="Arial" w:cs="Arial"/>
          <w:sz w:val="22"/>
          <w:szCs w:val="22"/>
          <w:lang w:val="es-ES"/>
        </w:rPr>
        <w:t xml:space="preserve"> elementos </w:t>
      </w:r>
      <w:r>
        <w:rPr>
          <w:rFonts w:ascii="Arial" w:hAnsi="Arial" w:cs="Arial"/>
          <w:sz w:val="22"/>
          <w:szCs w:val="22"/>
          <w:lang w:val="es-ES"/>
        </w:rPr>
        <w:t>con tecnología NFC</w:t>
      </w:r>
      <w:r w:rsidR="00934CDB">
        <w:rPr>
          <w:rFonts w:ascii="Arial" w:hAnsi="Arial" w:cs="Arial"/>
          <w:sz w:val="22"/>
          <w:szCs w:val="22"/>
          <w:lang w:val="es-ES"/>
        </w:rPr>
        <w:t xml:space="preserve"> (Near Field Communication), </w:t>
      </w:r>
      <w:r w:rsidR="00D40DAA">
        <w:rPr>
          <w:rFonts w:ascii="Arial" w:hAnsi="Arial" w:cs="Arial"/>
          <w:sz w:val="22"/>
          <w:szCs w:val="22"/>
          <w:lang w:val="es-ES"/>
        </w:rPr>
        <w:t>e</w:t>
      </w:r>
      <w:r w:rsidR="009F3C42">
        <w:rPr>
          <w:rFonts w:ascii="Arial" w:hAnsi="Arial" w:cs="Arial"/>
          <w:sz w:val="22"/>
          <w:szCs w:val="22"/>
          <w:lang w:val="es-ES"/>
        </w:rPr>
        <w:t xml:space="preserve">ste </w:t>
      </w:r>
      <w:r w:rsidR="00D40DAA">
        <w:rPr>
          <w:rFonts w:ascii="Arial" w:hAnsi="Arial" w:cs="Arial"/>
          <w:sz w:val="22"/>
          <w:szCs w:val="22"/>
          <w:lang w:val="es-ES"/>
        </w:rPr>
        <w:t>proyecto</w:t>
      </w:r>
      <w:r w:rsidR="009F3C42">
        <w:rPr>
          <w:rFonts w:ascii="Arial" w:hAnsi="Arial" w:cs="Arial"/>
          <w:sz w:val="22"/>
          <w:szCs w:val="22"/>
          <w:lang w:val="es-ES"/>
        </w:rPr>
        <w:t xml:space="preserve"> pionero</w:t>
      </w:r>
      <w:r w:rsidR="00D40DAA">
        <w:rPr>
          <w:rFonts w:ascii="Arial" w:hAnsi="Arial" w:cs="Arial"/>
          <w:sz w:val="22"/>
          <w:szCs w:val="22"/>
          <w:lang w:val="es-ES"/>
        </w:rPr>
        <w:t xml:space="preserve"> </w:t>
      </w:r>
      <w:r w:rsidR="009F3C42">
        <w:rPr>
          <w:rFonts w:ascii="Arial" w:hAnsi="Arial" w:cs="Arial"/>
          <w:sz w:val="22"/>
          <w:szCs w:val="22"/>
          <w:lang w:val="es-ES"/>
        </w:rPr>
        <w:t xml:space="preserve">hará que </w:t>
      </w:r>
      <w:r>
        <w:rPr>
          <w:rFonts w:ascii="Arial" w:hAnsi="Arial" w:cs="Arial"/>
          <w:sz w:val="22"/>
          <w:szCs w:val="22"/>
          <w:lang w:val="es-ES"/>
        </w:rPr>
        <w:t xml:space="preserve">cualquier teléfono inteligente con conexión a Internet </w:t>
      </w:r>
      <w:r w:rsidR="009F3C42">
        <w:rPr>
          <w:rFonts w:ascii="Arial" w:hAnsi="Arial" w:cs="Arial"/>
          <w:sz w:val="22"/>
          <w:szCs w:val="22"/>
          <w:lang w:val="es-ES"/>
        </w:rPr>
        <w:t>pueda</w:t>
      </w:r>
      <w:r>
        <w:rPr>
          <w:rFonts w:ascii="Arial" w:hAnsi="Arial" w:cs="Arial"/>
          <w:sz w:val="22"/>
          <w:szCs w:val="22"/>
          <w:lang w:val="es-ES"/>
        </w:rPr>
        <w:t xml:space="preserve"> convertirse con un coste mínimo en un terminal de pago</w:t>
      </w:r>
      <w:r w:rsidR="000B37BC">
        <w:rPr>
          <w:rFonts w:ascii="Arial" w:hAnsi="Arial" w:cs="Arial"/>
          <w:sz w:val="22"/>
          <w:szCs w:val="22"/>
          <w:lang w:val="es-ES"/>
        </w:rPr>
        <w:t>.</w:t>
      </w:r>
      <w:r w:rsidR="00934CDB">
        <w:rPr>
          <w:rFonts w:ascii="Arial" w:hAnsi="Arial" w:cs="Arial"/>
          <w:sz w:val="22"/>
          <w:szCs w:val="22"/>
          <w:lang w:val="es-ES"/>
        </w:rPr>
        <w:t xml:space="preserve"> Estas etiquetas</w:t>
      </w:r>
      <w:r w:rsidR="00FC6527">
        <w:rPr>
          <w:rFonts w:ascii="Arial" w:hAnsi="Arial" w:cs="Arial"/>
          <w:sz w:val="22"/>
          <w:szCs w:val="22"/>
          <w:lang w:val="es-ES"/>
        </w:rPr>
        <w:t xml:space="preserve"> o tarjetas inteligentes</w:t>
      </w:r>
      <w:r w:rsidR="00934CDB">
        <w:rPr>
          <w:rFonts w:ascii="Arial" w:hAnsi="Arial" w:cs="Arial"/>
          <w:sz w:val="22"/>
          <w:szCs w:val="22"/>
          <w:lang w:val="es-ES"/>
        </w:rPr>
        <w:t>, con su correspondiente infraestructura on line y lectores contactless, permiten dotar al sistema de unas funcionalidades e inteligencia mucho mayores que las de cualquier solución de pago u</w:t>
      </w:r>
      <w:r w:rsidR="00AE3C9E">
        <w:rPr>
          <w:rFonts w:ascii="Arial" w:hAnsi="Arial" w:cs="Arial"/>
          <w:sz w:val="22"/>
          <w:szCs w:val="22"/>
          <w:lang w:val="es-ES"/>
        </w:rPr>
        <w:t>nificado existente actualmente.</w:t>
      </w:r>
    </w:p>
    <w:p w:rsidR="00EF6620" w:rsidRDefault="00EF6620" w:rsidP="00F95388">
      <w:pPr>
        <w:autoSpaceDE w:val="0"/>
        <w:autoSpaceDN w:val="0"/>
        <w:adjustRightInd w:val="0"/>
        <w:contextualSpacing/>
        <w:jc w:val="both"/>
        <w:rPr>
          <w:rFonts w:ascii="Arial" w:hAnsi="Arial" w:cs="Arial"/>
          <w:sz w:val="22"/>
          <w:szCs w:val="22"/>
          <w:lang w:val="es-ES"/>
        </w:rPr>
      </w:pPr>
    </w:p>
    <w:p w:rsidR="00EF6620" w:rsidRDefault="00EF6620" w:rsidP="00F95388">
      <w:pPr>
        <w:autoSpaceDE w:val="0"/>
        <w:autoSpaceDN w:val="0"/>
        <w:adjustRightInd w:val="0"/>
        <w:contextualSpacing/>
        <w:jc w:val="both"/>
        <w:rPr>
          <w:rFonts w:ascii="Arial" w:hAnsi="Arial" w:cs="Arial"/>
          <w:sz w:val="22"/>
          <w:szCs w:val="22"/>
          <w:lang w:val="es-ES"/>
        </w:rPr>
      </w:pPr>
      <w:r>
        <w:rPr>
          <w:rFonts w:ascii="Arial" w:hAnsi="Arial" w:cs="Arial"/>
          <w:sz w:val="22"/>
          <w:szCs w:val="22"/>
          <w:lang w:val="es-ES"/>
        </w:rPr>
        <w:t>El uso de códigos de barras bidimensionales</w:t>
      </w:r>
      <w:r w:rsidR="00FC6527">
        <w:rPr>
          <w:rFonts w:ascii="Arial" w:hAnsi="Arial" w:cs="Arial"/>
          <w:sz w:val="22"/>
          <w:szCs w:val="22"/>
          <w:lang w:val="es-ES"/>
        </w:rPr>
        <w:t xml:space="preserve"> 2D</w:t>
      </w:r>
      <w:r>
        <w:rPr>
          <w:rFonts w:ascii="Arial" w:hAnsi="Arial" w:cs="Arial"/>
          <w:sz w:val="22"/>
          <w:szCs w:val="22"/>
          <w:lang w:val="es-ES"/>
        </w:rPr>
        <w:t xml:space="preserve"> en conjunto con una interaz de realidad aumentada representará otra solución de coste mínimo, pero que permitirá ofrecer al ciudadano </w:t>
      </w:r>
      <w:r w:rsidR="00D760E9">
        <w:rPr>
          <w:rFonts w:ascii="Arial" w:hAnsi="Arial" w:cs="Arial"/>
          <w:sz w:val="22"/>
          <w:szCs w:val="22"/>
          <w:lang w:val="es-ES"/>
        </w:rPr>
        <w:t>i</w:t>
      </w:r>
      <w:r w:rsidR="007133D8">
        <w:rPr>
          <w:rFonts w:ascii="Arial" w:hAnsi="Arial" w:cs="Arial"/>
          <w:sz w:val="22"/>
          <w:szCs w:val="22"/>
          <w:lang w:val="es-ES"/>
        </w:rPr>
        <w:t>nnovador</w:t>
      </w:r>
      <w:r w:rsidR="00D760E9">
        <w:rPr>
          <w:rFonts w:ascii="Arial" w:hAnsi="Arial" w:cs="Arial"/>
          <w:sz w:val="22"/>
          <w:szCs w:val="22"/>
          <w:lang w:val="es-ES"/>
        </w:rPr>
        <w:t>es</w:t>
      </w:r>
      <w:r>
        <w:rPr>
          <w:rFonts w:ascii="Arial" w:hAnsi="Arial" w:cs="Arial"/>
          <w:sz w:val="22"/>
          <w:szCs w:val="22"/>
          <w:lang w:val="es-ES"/>
        </w:rPr>
        <w:t xml:space="preserve"> servicios de valor añadido. Por último, un portal web de pago har</w:t>
      </w:r>
      <w:r w:rsidR="00D760E9">
        <w:rPr>
          <w:rFonts w:ascii="Arial" w:hAnsi="Arial" w:cs="Arial"/>
          <w:sz w:val="22"/>
          <w:szCs w:val="22"/>
          <w:lang w:val="es-ES"/>
        </w:rPr>
        <w:t>á</w:t>
      </w:r>
      <w:r>
        <w:rPr>
          <w:rFonts w:ascii="Arial" w:hAnsi="Arial" w:cs="Arial"/>
          <w:sz w:val="22"/>
          <w:szCs w:val="22"/>
          <w:lang w:val="es-ES"/>
        </w:rPr>
        <w:t xml:space="preserve"> la solución desarrollada más versátil, ya que facilitará el acceso </w:t>
      </w:r>
      <w:r w:rsidR="00D760E9">
        <w:rPr>
          <w:rFonts w:ascii="Arial" w:hAnsi="Arial" w:cs="Arial"/>
          <w:sz w:val="22"/>
          <w:szCs w:val="22"/>
          <w:lang w:val="es-ES"/>
        </w:rPr>
        <w:t xml:space="preserve">y el pago </w:t>
      </w:r>
      <w:r>
        <w:rPr>
          <w:rFonts w:ascii="Arial" w:hAnsi="Arial" w:cs="Arial"/>
          <w:sz w:val="22"/>
          <w:szCs w:val="22"/>
          <w:lang w:val="es-ES"/>
        </w:rPr>
        <w:t>a cualquier usuario sin necesidad de que disponga de un smartphone de última generación, simplemente a través de una conexión a Internet.</w:t>
      </w:r>
    </w:p>
    <w:p w:rsidR="00934CDB" w:rsidRDefault="00934CDB" w:rsidP="00F95388">
      <w:pPr>
        <w:autoSpaceDE w:val="0"/>
        <w:autoSpaceDN w:val="0"/>
        <w:adjustRightInd w:val="0"/>
        <w:contextualSpacing/>
        <w:jc w:val="both"/>
        <w:rPr>
          <w:rFonts w:ascii="Arial" w:hAnsi="Arial" w:cs="Arial"/>
          <w:sz w:val="22"/>
          <w:szCs w:val="22"/>
          <w:lang w:val="es-ES"/>
        </w:rPr>
      </w:pPr>
    </w:p>
    <w:p w:rsidR="00D05012" w:rsidRPr="00D05012" w:rsidRDefault="00D05012" w:rsidP="00F95388">
      <w:pPr>
        <w:autoSpaceDE w:val="0"/>
        <w:autoSpaceDN w:val="0"/>
        <w:adjustRightInd w:val="0"/>
        <w:contextualSpacing/>
        <w:jc w:val="both"/>
        <w:rPr>
          <w:rFonts w:ascii="Arial" w:hAnsi="Arial" w:cs="Arial"/>
          <w:sz w:val="22"/>
          <w:szCs w:val="22"/>
        </w:rPr>
      </w:pPr>
      <w:r>
        <w:rPr>
          <w:rFonts w:ascii="Arial" w:hAnsi="Arial" w:cs="Arial"/>
          <w:sz w:val="22"/>
          <w:szCs w:val="22"/>
          <w:lang w:val="es-ES"/>
        </w:rPr>
        <w:lastRenderedPageBreak/>
        <w:t xml:space="preserve">El proyecto también desarrollará y probará diferentes plataformas </w:t>
      </w:r>
      <w:r w:rsidRPr="00D44F55">
        <w:rPr>
          <w:rFonts w:ascii="Arial" w:hAnsi="Arial" w:cs="Arial"/>
          <w:sz w:val="22"/>
          <w:szCs w:val="22"/>
        </w:rPr>
        <w:t xml:space="preserve">de cobro y administración de pagos </w:t>
      </w:r>
      <w:r>
        <w:rPr>
          <w:rFonts w:ascii="Arial" w:hAnsi="Arial" w:cs="Arial"/>
          <w:sz w:val="22"/>
          <w:szCs w:val="22"/>
        </w:rPr>
        <w:t>interoperables, basadas en estándares de gestión de las tarifas interoperables (IFM), como ISO 24014 y la EN 15320, de forma que se puedan aprovechar y reutilizar los desarrollos realizados en cada caso en la solución propuesta finalmente.</w:t>
      </w:r>
    </w:p>
    <w:sectPr w:rsidR="00D05012" w:rsidRPr="00D05012" w:rsidSect="00E77366">
      <w:headerReference w:type="default" r:id="rId9"/>
      <w:footerReference w:type="default" r:id="rId10"/>
      <w:pgSz w:w="11907" w:h="16840"/>
      <w:pgMar w:top="2387" w:right="1418" w:bottom="1701" w:left="141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328" w:rsidRDefault="00FA7328" w:rsidP="007066D0">
      <w:r>
        <w:separator/>
      </w:r>
    </w:p>
  </w:endnote>
  <w:endnote w:type="continuationSeparator" w:id="0">
    <w:p w:rsidR="00FA7328" w:rsidRDefault="00FA7328" w:rsidP="007066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5" w:type="dxa"/>
      <w:tblBorders>
        <w:left w:val="single" w:sz="12" w:space="0" w:color="auto"/>
      </w:tblBorders>
      <w:tblLayout w:type="fixed"/>
      <w:tblCellMar>
        <w:left w:w="70" w:type="dxa"/>
        <w:right w:w="70" w:type="dxa"/>
      </w:tblCellMar>
      <w:tblLook w:val="0000"/>
    </w:tblPr>
    <w:tblGrid>
      <w:gridCol w:w="4748"/>
      <w:gridCol w:w="1134"/>
      <w:gridCol w:w="3443"/>
    </w:tblGrid>
    <w:tr w:rsidR="00C90FA2" w:rsidTr="00BE7E9E">
      <w:trPr>
        <w:trHeight w:val="857"/>
      </w:trPr>
      <w:tc>
        <w:tcPr>
          <w:tcW w:w="4748" w:type="dxa"/>
          <w:tcBorders>
            <w:top w:val="nil"/>
            <w:left w:val="nil"/>
            <w:bottom w:val="nil"/>
            <w:right w:val="nil"/>
          </w:tcBorders>
        </w:tcPr>
        <w:p w:rsidR="00C90FA2" w:rsidRDefault="00C90FA2">
          <w:pPr>
            <w:pStyle w:val="Piedepgina"/>
            <w:tabs>
              <w:tab w:val="left" w:pos="993"/>
            </w:tabs>
            <w:rPr>
              <w:rFonts w:ascii="Arial" w:hAnsi="Arial"/>
              <w:sz w:val="20"/>
            </w:rPr>
          </w:pPr>
          <w:r>
            <w:rPr>
              <w:rFonts w:ascii="Arial" w:hAnsi="Arial"/>
              <w:sz w:val="20"/>
            </w:rPr>
            <w:t>Comunicación y Relaciones con los Medios</w:t>
          </w:r>
        </w:p>
        <w:p w:rsidR="00C90FA2" w:rsidRDefault="00C90FA2">
          <w:pPr>
            <w:pStyle w:val="Piedepgina"/>
            <w:tabs>
              <w:tab w:val="left" w:pos="993"/>
            </w:tabs>
            <w:rPr>
              <w:rFonts w:ascii="Arial" w:hAnsi="Arial"/>
              <w:sz w:val="20"/>
              <w:lang w:val="en-GB"/>
            </w:rPr>
          </w:pPr>
          <w:r>
            <w:rPr>
              <w:rFonts w:ascii="Arial" w:hAnsi="Arial"/>
              <w:sz w:val="20"/>
              <w:lang w:val="en-GB"/>
            </w:rPr>
            <w:t xml:space="preserve">Tlf.: + (34) 91 480 97 01   </w:t>
          </w:r>
        </w:p>
        <w:p w:rsidR="00C90FA2" w:rsidRDefault="00C90FA2" w:rsidP="00734C54">
          <w:pPr>
            <w:pStyle w:val="Piedepgina"/>
            <w:tabs>
              <w:tab w:val="left" w:pos="993"/>
            </w:tabs>
            <w:rPr>
              <w:rFonts w:ascii="Arial" w:hAnsi="Arial"/>
              <w:sz w:val="20"/>
              <w:lang w:val="en-GB"/>
            </w:rPr>
          </w:pPr>
          <w:r>
            <w:rPr>
              <w:rFonts w:ascii="Arial" w:hAnsi="Arial"/>
              <w:sz w:val="20"/>
              <w:lang w:val="en-GB"/>
            </w:rPr>
            <w:t>indraprensa@indracompany.com</w:t>
          </w:r>
        </w:p>
      </w:tc>
      <w:tc>
        <w:tcPr>
          <w:tcW w:w="1134" w:type="dxa"/>
          <w:tcBorders>
            <w:left w:val="nil"/>
          </w:tcBorders>
        </w:tcPr>
        <w:p w:rsidR="00C90FA2" w:rsidRDefault="00C90FA2">
          <w:pPr>
            <w:pStyle w:val="Piedepgina"/>
            <w:jc w:val="right"/>
            <w:rPr>
              <w:rFonts w:ascii="Arial" w:hAnsi="Arial"/>
              <w:sz w:val="20"/>
              <w:lang w:val="en-GB"/>
            </w:rPr>
          </w:pPr>
        </w:p>
        <w:p w:rsidR="00C90FA2" w:rsidRDefault="00C90FA2">
          <w:pPr>
            <w:pStyle w:val="Piedepgina"/>
            <w:jc w:val="right"/>
            <w:rPr>
              <w:rFonts w:ascii="Arial" w:hAnsi="Arial"/>
              <w:sz w:val="20"/>
              <w:lang w:val="en-GB"/>
            </w:rPr>
          </w:pPr>
        </w:p>
      </w:tc>
      <w:tc>
        <w:tcPr>
          <w:tcW w:w="3443" w:type="dxa"/>
        </w:tcPr>
        <w:p w:rsidR="00C90FA2" w:rsidRPr="009B4510" w:rsidRDefault="00C90FA2">
          <w:pPr>
            <w:pStyle w:val="Piedepgina"/>
            <w:jc w:val="right"/>
            <w:rPr>
              <w:rFonts w:ascii="Arial" w:hAnsi="Arial"/>
              <w:sz w:val="20"/>
              <w:highlight w:val="yellow"/>
              <w:lang w:val="es-ES"/>
            </w:rPr>
          </w:pPr>
        </w:p>
        <w:p w:rsidR="00C90FA2" w:rsidRPr="009B4510" w:rsidRDefault="00C90FA2">
          <w:pPr>
            <w:pStyle w:val="Piedepgina"/>
            <w:jc w:val="right"/>
            <w:rPr>
              <w:rFonts w:ascii="Arial" w:hAnsi="Arial"/>
              <w:sz w:val="20"/>
              <w:highlight w:val="yellow"/>
              <w:lang w:val="es-ES"/>
            </w:rPr>
          </w:pPr>
        </w:p>
        <w:p w:rsidR="00C90FA2" w:rsidRDefault="00B5099C" w:rsidP="00B5099C">
          <w:pPr>
            <w:pStyle w:val="Piedepgina"/>
            <w:jc w:val="right"/>
            <w:rPr>
              <w:rFonts w:ascii="Arial" w:hAnsi="Arial"/>
              <w:sz w:val="20"/>
              <w:highlight w:val="yellow"/>
            </w:rPr>
          </w:pPr>
          <w:r>
            <w:rPr>
              <w:rFonts w:ascii="Arial" w:hAnsi="Arial"/>
              <w:sz w:val="20"/>
            </w:rPr>
            <w:t>Madrid, 7</w:t>
          </w:r>
          <w:r w:rsidR="00C90FA2">
            <w:rPr>
              <w:rFonts w:ascii="Arial" w:hAnsi="Arial"/>
              <w:sz w:val="20"/>
            </w:rPr>
            <w:t xml:space="preserve"> de </w:t>
          </w:r>
          <w:r>
            <w:rPr>
              <w:rFonts w:ascii="Arial" w:hAnsi="Arial"/>
              <w:sz w:val="20"/>
            </w:rPr>
            <w:t xml:space="preserve">abril </w:t>
          </w:r>
          <w:r w:rsidR="00C90FA2">
            <w:rPr>
              <w:rFonts w:ascii="Arial" w:hAnsi="Arial"/>
              <w:sz w:val="20"/>
            </w:rPr>
            <w:t>de 2014</w:t>
          </w:r>
        </w:p>
      </w:tc>
    </w:tr>
  </w:tbl>
  <w:p w:rsidR="00C90FA2" w:rsidRDefault="00C90FA2">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328" w:rsidRDefault="00FA7328" w:rsidP="007066D0">
      <w:r>
        <w:separator/>
      </w:r>
    </w:p>
  </w:footnote>
  <w:footnote w:type="continuationSeparator" w:id="0">
    <w:p w:rsidR="00FA7328" w:rsidRDefault="00FA7328" w:rsidP="00706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A2" w:rsidRDefault="00C90FA2">
    <w:pPr>
      <w:pStyle w:val="Encabezado"/>
    </w:pPr>
    <w:r w:rsidRPr="007F7CA4">
      <w:rPr>
        <w:noProof/>
        <w:lang w:val="es-ES"/>
      </w:rPr>
      <w:drawing>
        <wp:inline distT="0" distB="0" distL="0" distR="0">
          <wp:extent cx="5743575" cy="1438275"/>
          <wp:effectExtent l="19050" t="0" r="9525" b="0"/>
          <wp:docPr id="2" name="Imagen 1" descr="Fractal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ctal nota"/>
                  <pic:cNvPicPr>
                    <a:picLocks noChangeAspect="1" noChangeArrowheads="1"/>
                  </pic:cNvPicPr>
                </pic:nvPicPr>
                <pic:blipFill>
                  <a:blip r:embed="rId1"/>
                  <a:srcRect/>
                  <a:stretch>
                    <a:fillRect/>
                  </a:stretch>
                </pic:blipFill>
                <pic:spPr bwMode="auto">
                  <a:xfrm>
                    <a:off x="0" y="0"/>
                    <a:ext cx="5743575" cy="1438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30B62"/>
    <w:multiLevelType w:val="hybridMultilevel"/>
    <w:tmpl w:val="D3726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605CC6"/>
    <w:multiLevelType w:val="hybridMultilevel"/>
    <w:tmpl w:val="87B24B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1945C44"/>
    <w:multiLevelType w:val="hybridMultilevel"/>
    <w:tmpl w:val="B7CA2FC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643E7432"/>
    <w:multiLevelType w:val="hybridMultilevel"/>
    <w:tmpl w:val="F3606A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7770464E"/>
    <w:multiLevelType w:val="hybridMultilevel"/>
    <w:tmpl w:val="EF841C7A"/>
    <w:lvl w:ilvl="0" w:tplc="C150CCA2">
      <w:numFmt w:val="bullet"/>
      <w:lvlText w:val="-"/>
      <w:lvlJc w:val="left"/>
      <w:pPr>
        <w:ind w:left="720" w:hanging="360"/>
      </w:pPr>
      <w:rPr>
        <w:rFonts w:ascii="Calibri" w:eastAsia="Calibri" w:hAnsi="Calibr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7B1A7A15"/>
    <w:multiLevelType w:val="hybridMultilevel"/>
    <w:tmpl w:val="92147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F5C3B80"/>
    <w:multiLevelType w:val="hybridMultilevel"/>
    <w:tmpl w:val="BA561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9B4510"/>
    <w:rsid w:val="000036AF"/>
    <w:rsid w:val="00007282"/>
    <w:rsid w:val="0002270F"/>
    <w:rsid w:val="0002768A"/>
    <w:rsid w:val="00031377"/>
    <w:rsid w:val="00043C80"/>
    <w:rsid w:val="00051500"/>
    <w:rsid w:val="000533B9"/>
    <w:rsid w:val="000537C8"/>
    <w:rsid w:val="0007365A"/>
    <w:rsid w:val="00077F55"/>
    <w:rsid w:val="000820A3"/>
    <w:rsid w:val="0008446C"/>
    <w:rsid w:val="000900B0"/>
    <w:rsid w:val="000937BB"/>
    <w:rsid w:val="00095088"/>
    <w:rsid w:val="00097CAF"/>
    <w:rsid w:val="000A5863"/>
    <w:rsid w:val="000A620A"/>
    <w:rsid w:val="000B2D71"/>
    <w:rsid w:val="000B3286"/>
    <w:rsid w:val="000B329E"/>
    <w:rsid w:val="000B37BC"/>
    <w:rsid w:val="000B4525"/>
    <w:rsid w:val="000D3748"/>
    <w:rsid w:val="00100358"/>
    <w:rsid w:val="00100C01"/>
    <w:rsid w:val="001078F3"/>
    <w:rsid w:val="001103E1"/>
    <w:rsid w:val="0011206B"/>
    <w:rsid w:val="00114D18"/>
    <w:rsid w:val="00130873"/>
    <w:rsid w:val="00131010"/>
    <w:rsid w:val="00154FC6"/>
    <w:rsid w:val="00157E94"/>
    <w:rsid w:val="0016019B"/>
    <w:rsid w:val="00162052"/>
    <w:rsid w:val="001645F3"/>
    <w:rsid w:val="00170843"/>
    <w:rsid w:val="00174175"/>
    <w:rsid w:val="00182475"/>
    <w:rsid w:val="00190CDD"/>
    <w:rsid w:val="001928DF"/>
    <w:rsid w:val="001964E0"/>
    <w:rsid w:val="001A39DE"/>
    <w:rsid w:val="001A3F02"/>
    <w:rsid w:val="001A5285"/>
    <w:rsid w:val="001A650E"/>
    <w:rsid w:val="001B43A3"/>
    <w:rsid w:val="001C19EC"/>
    <w:rsid w:val="001C1D96"/>
    <w:rsid w:val="001C3961"/>
    <w:rsid w:val="001E1106"/>
    <w:rsid w:val="001E34EB"/>
    <w:rsid w:val="001E3EFD"/>
    <w:rsid w:val="001E537E"/>
    <w:rsid w:val="001F3288"/>
    <w:rsid w:val="001F6BBC"/>
    <w:rsid w:val="0020764C"/>
    <w:rsid w:val="00212A74"/>
    <w:rsid w:val="00217817"/>
    <w:rsid w:val="00217835"/>
    <w:rsid w:val="002265F5"/>
    <w:rsid w:val="0022695E"/>
    <w:rsid w:val="00230FD0"/>
    <w:rsid w:val="0023432F"/>
    <w:rsid w:val="0024108E"/>
    <w:rsid w:val="00245338"/>
    <w:rsid w:val="00246414"/>
    <w:rsid w:val="00247444"/>
    <w:rsid w:val="00247F30"/>
    <w:rsid w:val="00262C87"/>
    <w:rsid w:val="002659F5"/>
    <w:rsid w:val="002746D8"/>
    <w:rsid w:val="00281130"/>
    <w:rsid w:val="002911F5"/>
    <w:rsid w:val="002919EB"/>
    <w:rsid w:val="002977F3"/>
    <w:rsid w:val="002A079F"/>
    <w:rsid w:val="002A0858"/>
    <w:rsid w:val="002A7311"/>
    <w:rsid w:val="002A74ED"/>
    <w:rsid w:val="002B0041"/>
    <w:rsid w:val="002C1C38"/>
    <w:rsid w:val="002D0503"/>
    <w:rsid w:val="002D235A"/>
    <w:rsid w:val="002D3183"/>
    <w:rsid w:val="002D3BDB"/>
    <w:rsid w:val="002E5A28"/>
    <w:rsid w:val="002F073F"/>
    <w:rsid w:val="002F131B"/>
    <w:rsid w:val="002F1674"/>
    <w:rsid w:val="002F29CE"/>
    <w:rsid w:val="00313687"/>
    <w:rsid w:val="00317655"/>
    <w:rsid w:val="00327971"/>
    <w:rsid w:val="003442D8"/>
    <w:rsid w:val="00350F5D"/>
    <w:rsid w:val="00360FAA"/>
    <w:rsid w:val="00366713"/>
    <w:rsid w:val="0036785B"/>
    <w:rsid w:val="0037456C"/>
    <w:rsid w:val="00382A79"/>
    <w:rsid w:val="00384F99"/>
    <w:rsid w:val="003B0647"/>
    <w:rsid w:val="003B4DAE"/>
    <w:rsid w:val="003B6D92"/>
    <w:rsid w:val="003B7B51"/>
    <w:rsid w:val="003C1682"/>
    <w:rsid w:val="003C6966"/>
    <w:rsid w:val="003D5336"/>
    <w:rsid w:val="003D68F4"/>
    <w:rsid w:val="003E1160"/>
    <w:rsid w:val="003E389A"/>
    <w:rsid w:val="003E4D75"/>
    <w:rsid w:val="003E7176"/>
    <w:rsid w:val="003E76F8"/>
    <w:rsid w:val="00402F95"/>
    <w:rsid w:val="00417A06"/>
    <w:rsid w:val="004204BC"/>
    <w:rsid w:val="004327D3"/>
    <w:rsid w:val="004546BB"/>
    <w:rsid w:val="004566F0"/>
    <w:rsid w:val="004574EA"/>
    <w:rsid w:val="00472EFD"/>
    <w:rsid w:val="00472F48"/>
    <w:rsid w:val="004835DA"/>
    <w:rsid w:val="00491383"/>
    <w:rsid w:val="004B528E"/>
    <w:rsid w:val="004C461A"/>
    <w:rsid w:val="004C6BE9"/>
    <w:rsid w:val="004C7D69"/>
    <w:rsid w:val="004D01C3"/>
    <w:rsid w:val="004D036B"/>
    <w:rsid w:val="004D5A62"/>
    <w:rsid w:val="004D5E3A"/>
    <w:rsid w:val="004D7B96"/>
    <w:rsid w:val="004E0F87"/>
    <w:rsid w:val="004E6FB1"/>
    <w:rsid w:val="00500219"/>
    <w:rsid w:val="005158D5"/>
    <w:rsid w:val="005172FE"/>
    <w:rsid w:val="0052471E"/>
    <w:rsid w:val="0053355D"/>
    <w:rsid w:val="00547523"/>
    <w:rsid w:val="00553672"/>
    <w:rsid w:val="0055754C"/>
    <w:rsid w:val="00567E70"/>
    <w:rsid w:val="005718B2"/>
    <w:rsid w:val="0057538B"/>
    <w:rsid w:val="0057542C"/>
    <w:rsid w:val="00592557"/>
    <w:rsid w:val="005A1851"/>
    <w:rsid w:val="005A1EA5"/>
    <w:rsid w:val="005B0051"/>
    <w:rsid w:val="005C4D96"/>
    <w:rsid w:val="005D4C49"/>
    <w:rsid w:val="005D61FB"/>
    <w:rsid w:val="005E2F90"/>
    <w:rsid w:val="005E30EE"/>
    <w:rsid w:val="005E67B7"/>
    <w:rsid w:val="005F0F80"/>
    <w:rsid w:val="005F67F8"/>
    <w:rsid w:val="006043D7"/>
    <w:rsid w:val="00604A24"/>
    <w:rsid w:val="00605C8A"/>
    <w:rsid w:val="00606428"/>
    <w:rsid w:val="006153F5"/>
    <w:rsid w:val="00616AEA"/>
    <w:rsid w:val="00632F9B"/>
    <w:rsid w:val="006350D9"/>
    <w:rsid w:val="00636E46"/>
    <w:rsid w:val="00642987"/>
    <w:rsid w:val="006476CA"/>
    <w:rsid w:val="00653E81"/>
    <w:rsid w:val="00661DFC"/>
    <w:rsid w:val="006666F0"/>
    <w:rsid w:val="006700C7"/>
    <w:rsid w:val="00670B1E"/>
    <w:rsid w:val="0068072C"/>
    <w:rsid w:val="00687C1E"/>
    <w:rsid w:val="00692E39"/>
    <w:rsid w:val="00695122"/>
    <w:rsid w:val="006972F2"/>
    <w:rsid w:val="006A6B19"/>
    <w:rsid w:val="006A7F60"/>
    <w:rsid w:val="006B3E79"/>
    <w:rsid w:val="006B7AA8"/>
    <w:rsid w:val="006C6F3E"/>
    <w:rsid w:val="006D2751"/>
    <w:rsid w:val="006E0D3C"/>
    <w:rsid w:val="006E5355"/>
    <w:rsid w:val="006E60D3"/>
    <w:rsid w:val="006F61C4"/>
    <w:rsid w:val="00704A0F"/>
    <w:rsid w:val="007066D0"/>
    <w:rsid w:val="00710A52"/>
    <w:rsid w:val="007133D8"/>
    <w:rsid w:val="00714386"/>
    <w:rsid w:val="00721F6E"/>
    <w:rsid w:val="0072412A"/>
    <w:rsid w:val="00734143"/>
    <w:rsid w:val="00734C54"/>
    <w:rsid w:val="00735AE8"/>
    <w:rsid w:val="00752A98"/>
    <w:rsid w:val="0077139D"/>
    <w:rsid w:val="007836D1"/>
    <w:rsid w:val="00787DEB"/>
    <w:rsid w:val="007900FD"/>
    <w:rsid w:val="00792C41"/>
    <w:rsid w:val="007A1B5D"/>
    <w:rsid w:val="007A492C"/>
    <w:rsid w:val="007A782F"/>
    <w:rsid w:val="007B4E72"/>
    <w:rsid w:val="007B7537"/>
    <w:rsid w:val="007C44C5"/>
    <w:rsid w:val="007C7EE9"/>
    <w:rsid w:val="007D0EE6"/>
    <w:rsid w:val="007D1364"/>
    <w:rsid w:val="007E22B7"/>
    <w:rsid w:val="007E6AFC"/>
    <w:rsid w:val="007F2C2B"/>
    <w:rsid w:val="007F3697"/>
    <w:rsid w:val="007F7CA4"/>
    <w:rsid w:val="008067E7"/>
    <w:rsid w:val="00807241"/>
    <w:rsid w:val="00811BB6"/>
    <w:rsid w:val="00820456"/>
    <w:rsid w:val="008303D1"/>
    <w:rsid w:val="00832914"/>
    <w:rsid w:val="008374EF"/>
    <w:rsid w:val="008423B8"/>
    <w:rsid w:val="0084474E"/>
    <w:rsid w:val="0084769A"/>
    <w:rsid w:val="00850F6C"/>
    <w:rsid w:val="00851070"/>
    <w:rsid w:val="00863C5E"/>
    <w:rsid w:val="00864ACF"/>
    <w:rsid w:val="00864D1A"/>
    <w:rsid w:val="00872C57"/>
    <w:rsid w:val="00881442"/>
    <w:rsid w:val="0088290B"/>
    <w:rsid w:val="00897966"/>
    <w:rsid w:val="008979F1"/>
    <w:rsid w:val="008A1573"/>
    <w:rsid w:val="008A3C39"/>
    <w:rsid w:val="008A4723"/>
    <w:rsid w:val="008B7D6D"/>
    <w:rsid w:val="008D4F3F"/>
    <w:rsid w:val="008E4DED"/>
    <w:rsid w:val="008E547E"/>
    <w:rsid w:val="008F6A8A"/>
    <w:rsid w:val="008F6B52"/>
    <w:rsid w:val="0090289E"/>
    <w:rsid w:val="00903D9A"/>
    <w:rsid w:val="0090667D"/>
    <w:rsid w:val="00906729"/>
    <w:rsid w:val="00910826"/>
    <w:rsid w:val="00913556"/>
    <w:rsid w:val="009276C7"/>
    <w:rsid w:val="00927E01"/>
    <w:rsid w:val="00934CDB"/>
    <w:rsid w:val="009377BF"/>
    <w:rsid w:val="00940876"/>
    <w:rsid w:val="00942125"/>
    <w:rsid w:val="00961BC5"/>
    <w:rsid w:val="009624DE"/>
    <w:rsid w:val="009637A8"/>
    <w:rsid w:val="00972FE8"/>
    <w:rsid w:val="0098070E"/>
    <w:rsid w:val="00983569"/>
    <w:rsid w:val="00986610"/>
    <w:rsid w:val="009969A5"/>
    <w:rsid w:val="009A49FE"/>
    <w:rsid w:val="009B4510"/>
    <w:rsid w:val="009B4D4F"/>
    <w:rsid w:val="009C674C"/>
    <w:rsid w:val="009D1288"/>
    <w:rsid w:val="009D4A36"/>
    <w:rsid w:val="009E0F24"/>
    <w:rsid w:val="009E5F48"/>
    <w:rsid w:val="009F3C42"/>
    <w:rsid w:val="00A03170"/>
    <w:rsid w:val="00A11C2C"/>
    <w:rsid w:val="00A14308"/>
    <w:rsid w:val="00A2787F"/>
    <w:rsid w:val="00A33609"/>
    <w:rsid w:val="00A40D1D"/>
    <w:rsid w:val="00A42B35"/>
    <w:rsid w:val="00A43598"/>
    <w:rsid w:val="00A60446"/>
    <w:rsid w:val="00A63BB2"/>
    <w:rsid w:val="00A679B5"/>
    <w:rsid w:val="00A70373"/>
    <w:rsid w:val="00A74C21"/>
    <w:rsid w:val="00A75FBE"/>
    <w:rsid w:val="00A771F7"/>
    <w:rsid w:val="00AA1C14"/>
    <w:rsid w:val="00AA624C"/>
    <w:rsid w:val="00AB052B"/>
    <w:rsid w:val="00AC5B43"/>
    <w:rsid w:val="00AC6308"/>
    <w:rsid w:val="00AC6FC4"/>
    <w:rsid w:val="00AD13A3"/>
    <w:rsid w:val="00AE0124"/>
    <w:rsid w:val="00AE3C9E"/>
    <w:rsid w:val="00AE4CBD"/>
    <w:rsid w:val="00AE5D14"/>
    <w:rsid w:val="00AF654B"/>
    <w:rsid w:val="00AF7CB6"/>
    <w:rsid w:val="00B03A66"/>
    <w:rsid w:val="00B11D83"/>
    <w:rsid w:val="00B12CC5"/>
    <w:rsid w:val="00B1371A"/>
    <w:rsid w:val="00B14453"/>
    <w:rsid w:val="00B22015"/>
    <w:rsid w:val="00B230D3"/>
    <w:rsid w:val="00B254F0"/>
    <w:rsid w:val="00B26FE6"/>
    <w:rsid w:val="00B317F4"/>
    <w:rsid w:val="00B363A3"/>
    <w:rsid w:val="00B40C4D"/>
    <w:rsid w:val="00B41048"/>
    <w:rsid w:val="00B47BFE"/>
    <w:rsid w:val="00B505CA"/>
    <w:rsid w:val="00B5099C"/>
    <w:rsid w:val="00B851FE"/>
    <w:rsid w:val="00B932F7"/>
    <w:rsid w:val="00B9741C"/>
    <w:rsid w:val="00BA2A80"/>
    <w:rsid w:val="00BA4463"/>
    <w:rsid w:val="00BA49B1"/>
    <w:rsid w:val="00BB1F8E"/>
    <w:rsid w:val="00BB3624"/>
    <w:rsid w:val="00BB4103"/>
    <w:rsid w:val="00BB77BA"/>
    <w:rsid w:val="00BD33E1"/>
    <w:rsid w:val="00BE7E9E"/>
    <w:rsid w:val="00BF5C05"/>
    <w:rsid w:val="00BF7203"/>
    <w:rsid w:val="00C0359E"/>
    <w:rsid w:val="00C21BAE"/>
    <w:rsid w:val="00C32E23"/>
    <w:rsid w:val="00C33143"/>
    <w:rsid w:val="00C34F3D"/>
    <w:rsid w:val="00C36E7A"/>
    <w:rsid w:val="00C445E6"/>
    <w:rsid w:val="00C46594"/>
    <w:rsid w:val="00C4720D"/>
    <w:rsid w:val="00C55996"/>
    <w:rsid w:val="00C67256"/>
    <w:rsid w:val="00C77C74"/>
    <w:rsid w:val="00C81DC9"/>
    <w:rsid w:val="00C84246"/>
    <w:rsid w:val="00C876B8"/>
    <w:rsid w:val="00C90F84"/>
    <w:rsid w:val="00C90FA2"/>
    <w:rsid w:val="00CA5828"/>
    <w:rsid w:val="00CB2661"/>
    <w:rsid w:val="00CB2CF7"/>
    <w:rsid w:val="00CB57F0"/>
    <w:rsid w:val="00CC0EED"/>
    <w:rsid w:val="00CD0388"/>
    <w:rsid w:val="00CD0752"/>
    <w:rsid w:val="00CD4835"/>
    <w:rsid w:val="00CD4D64"/>
    <w:rsid w:val="00CE76BA"/>
    <w:rsid w:val="00CF498E"/>
    <w:rsid w:val="00D031A4"/>
    <w:rsid w:val="00D05012"/>
    <w:rsid w:val="00D1063C"/>
    <w:rsid w:val="00D15FD1"/>
    <w:rsid w:val="00D1793B"/>
    <w:rsid w:val="00D2293E"/>
    <w:rsid w:val="00D22CFE"/>
    <w:rsid w:val="00D233A4"/>
    <w:rsid w:val="00D343E9"/>
    <w:rsid w:val="00D40DAA"/>
    <w:rsid w:val="00D44F55"/>
    <w:rsid w:val="00D642A8"/>
    <w:rsid w:val="00D760E9"/>
    <w:rsid w:val="00D76C20"/>
    <w:rsid w:val="00D7776E"/>
    <w:rsid w:val="00D84FBB"/>
    <w:rsid w:val="00D86992"/>
    <w:rsid w:val="00D91D71"/>
    <w:rsid w:val="00D93B67"/>
    <w:rsid w:val="00DA0169"/>
    <w:rsid w:val="00DA0D95"/>
    <w:rsid w:val="00DA1CE6"/>
    <w:rsid w:val="00DB08DE"/>
    <w:rsid w:val="00DB13CC"/>
    <w:rsid w:val="00DC16CF"/>
    <w:rsid w:val="00DD425D"/>
    <w:rsid w:val="00DD538A"/>
    <w:rsid w:val="00DD6142"/>
    <w:rsid w:val="00DE12F2"/>
    <w:rsid w:val="00DE36D2"/>
    <w:rsid w:val="00DE7B0A"/>
    <w:rsid w:val="00E111B7"/>
    <w:rsid w:val="00E15069"/>
    <w:rsid w:val="00E15205"/>
    <w:rsid w:val="00E23EB7"/>
    <w:rsid w:val="00E27955"/>
    <w:rsid w:val="00E34451"/>
    <w:rsid w:val="00E377DB"/>
    <w:rsid w:val="00E577BE"/>
    <w:rsid w:val="00E6636D"/>
    <w:rsid w:val="00E7312F"/>
    <w:rsid w:val="00E76AC2"/>
    <w:rsid w:val="00E77366"/>
    <w:rsid w:val="00E83744"/>
    <w:rsid w:val="00E8377C"/>
    <w:rsid w:val="00E86175"/>
    <w:rsid w:val="00E94EEE"/>
    <w:rsid w:val="00E9559D"/>
    <w:rsid w:val="00EA366B"/>
    <w:rsid w:val="00EA78A7"/>
    <w:rsid w:val="00EA7CF9"/>
    <w:rsid w:val="00EB1400"/>
    <w:rsid w:val="00EB2DA5"/>
    <w:rsid w:val="00EB4555"/>
    <w:rsid w:val="00EC49FC"/>
    <w:rsid w:val="00EC792A"/>
    <w:rsid w:val="00ED60DD"/>
    <w:rsid w:val="00EE0B5F"/>
    <w:rsid w:val="00EE19B0"/>
    <w:rsid w:val="00EE2F19"/>
    <w:rsid w:val="00EE4BCE"/>
    <w:rsid w:val="00EE7218"/>
    <w:rsid w:val="00EF528B"/>
    <w:rsid w:val="00EF6620"/>
    <w:rsid w:val="00EF7CFF"/>
    <w:rsid w:val="00F00FF8"/>
    <w:rsid w:val="00F0756C"/>
    <w:rsid w:val="00F121B4"/>
    <w:rsid w:val="00F1404A"/>
    <w:rsid w:val="00F21DFB"/>
    <w:rsid w:val="00F24D7A"/>
    <w:rsid w:val="00F27C69"/>
    <w:rsid w:val="00F36BE2"/>
    <w:rsid w:val="00F478E2"/>
    <w:rsid w:val="00F53082"/>
    <w:rsid w:val="00F53EF9"/>
    <w:rsid w:val="00F54FB3"/>
    <w:rsid w:val="00F6054B"/>
    <w:rsid w:val="00F71341"/>
    <w:rsid w:val="00F71F9C"/>
    <w:rsid w:val="00F803FD"/>
    <w:rsid w:val="00F95388"/>
    <w:rsid w:val="00F97557"/>
    <w:rsid w:val="00FA156E"/>
    <w:rsid w:val="00FA552B"/>
    <w:rsid w:val="00FA7328"/>
    <w:rsid w:val="00FB2CF0"/>
    <w:rsid w:val="00FC6527"/>
    <w:rsid w:val="00FD34D6"/>
    <w:rsid w:val="00FE151F"/>
    <w:rsid w:val="00FE5351"/>
    <w:rsid w:val="00FF1E5F"/>
    <w:rsid w:val="00FF1E8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510"/>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B4510"/>
    <w:pPr>
      <w:tabs>
        <w:tab w:val="center" w:pos="4252"/>
        <w:tab w:val="right" w:pos="8504"/>
      </w:tabs>
    </w:pPr>
  </w:style>
  <w:style w:type="character" w:customStyle="1" w:styleId="EncabezadoCar">
    <w:name w:val="Encabezado Car"/>
    <w:basedOn w:val="Fuentedeprrafopredeter"/>
    <w:link w:val="Encabezado"/>
    <w:rsid w:val="009B4510"/>
    <w:rPr>
      <w:rFonts w:ascii="Times New Roman" w:eastAsia="Times New Roman" w:hAnsi="Times New Roman" w:cs="Times New Roman"/>
      <w:sz w:val="24"/>
      <w:szCs w:val="20"/>
      <w:lang w:val="es-ES_tradnl" w:eastAsia="es-ES"/>
    </w:rPr>
  </w:style>
  <w:style w:type="paragraph" w:styleId="Piedepgina">
    <w:name w:val="footer"/>
    <w:basedOn w:val="Normal"/>
    <w:link w:val="PiedepginaCar"/>
    <w:rsid w:val="009B4510"/>
    <w:pPr>
      <w:tabs>
        <w:tab w:val="center" w:pos="4252"/>
        <w:tab w:val="right" w:pos="8504"/>
      </w:tabs>
    </w:pPr>
  </w:style>
  <w:style w:type="character" w:customStyle="1" w:styleId="PiedepginaCar">
    <w:name w:val="Pie de página Car"/>
    <w:basedOn w:val="Fuentedeprrafopredeter"/>
    <w:link w:val="Piedepgina"/>
    <w:rsid w:val="009B4510"/>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9B4510"/>
    <w:pPr>
      <w:ind w:left="708"/>
    </w:pPr>
  </w:style>
  <w:style w:type="character" w:styleId="Refdecomentario">
    <w:name w:val="annotation reference"/>
    <w:basedOn w:val="Fuentedeprrafopredeter"/>
    <w:semiHidden/>
    <w:rsid w:val="009B4510"/>
    <w:rPr>
      <w:sz w:val="16"/>
      <w:szCs w:val="16"/>
    </w:rPr>
  </w:style>
  <w:style w:type="paragraph" w:styleId="Textocomentario">
    <w:name w:val="annotation text"/>
    <w:basedOn w:val="Normal"/>
    <w:link w:val="TextocomentarioCar"/>
    <w:semiHidden/>
    <w:rsid w:val="009B4510"/>
    <w:rPr>
      <w:sz w:val="20"/>
    </w:rPr>
  </w:style>
  <w:style w:type="character" w:customStyle="1" w:styleId="TextocomentarioCar">
    <w:name w:val="Texto comentario Car"/>
    <w:basedOn w:val="Fuentedeprrafopredeter"/>
    <w:link w:val="Textocomentario"/>
    <w:semiHidden/>
    <w:rsid w:val="009B4510"/>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B4510"/>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510"/>
    <w:rPr>
      <w:rFonts w:ascii="Tahoma" w:eastAsia="Times New Roman" w:hAnsi="Tahoma" w:cs="Tahoma"/>
      <w:sz w:val="16"/>
      <w:szCs w:val="16"/>
      <w:lang w:val="es-ES_tradnl" w:eastAsia="es-ES"/>
    </w:rPr>
  </w:style>
  <w:style w:type="paragraph" w:styleId="NormalWeb">
    <w:name w:val="Normal (Web)"/>
    <w:basedOn w:val="Normal"/>
    <w:uiPriority w:val="99"/>
    <w:unhideWhenUsed/>
    <w:rsid w:val="004D5E3A"/>
    <w:pPr>
      <w:spacing w:before="100" w:beforeAutospacing="1" w:after="100" w:afterAutospacing="1"/>
    </w:pPr>
    <w:rPr>
      <w:szCs w:val="24"/>
      <w:lang w:val="es-ES"/>
    </w:rPr>
  </w:style>
  <w:style w:type="character" w:styleId="Textoennegrita">
    <w:name w:val="Strong"/>
    <w:basedOn w:val="Fuentedeprrafopredeter"/>
    <w:uiPriority w:val="22"/>
    <w:qFormat/>
    <w:rsid w:val="009624DE"/>
    <w:rPr>
      <w:b/>
      <w:bCs/>
    </w:rPr>
  </w:style>
  <w:style w:type="character" w:customStyle="1" w:styleId="subtitulo11">
    <w:name w:val="subtitulo11"/>
    <w:basedOn w:val="Fuentedeprrafopredeter"/>
    <w:rsid w:val="009624DE"/>
    <w:rPr>
      <w:rFonts w:ascii="Arial" w:hAnsi="Arial" w:cs="Arial" w:hint="default"/>
      <w:color w:val="666666"/>
      <w:sz w:val="23"/>
      <w:szCs w:val="23"/>
    </w:rPr>
  </w:style>
  <w:style w:type="character" w:styleId="Hipervnculo">
    <w:name w:val="Hyperlink"/>
    <w:basedOn w:val="Fuentedeprrafopredeter"/>
    <w:uiPriority w:val="99"/>
    <w:semiHidden/>
    <w:unhideWhenUsed/>
    <w:rsid w:val="00692E39"/>
    <w:rPr>
      <w:color w:val="0000FF"/>
      <w:u w:val="single"/>
    </w:rPr>
  </w:style>
  <w:style w:type="paragraph" w:styleId="Textoindependiente">
    <w:name w:val="Body Text"/>
    <w:basedOn w:val="Normal"/>
    <w:link w:val="TextoindependienteCar"/>
    <w:rsid w:val="007D0EE6"/>
    <w:pPr>
      <w:tabs>
        <w:tab w:val="left" w:pos="2160"/>
      </w:tabs>
      <w:jc w:val="center"/>
    </w:pPr>
    <w:rPr>
      <w:rFonts w:ascii="Arial Narrow" w:hAnsi="Arial Narrow" w:cs="Arial"/>
      <w:i/>
      <w:iCs/>
      <w:sz w:val="22"/>
      <w:szCs w:val="22"/>
      <w:lang w:val="es-CL"/>
    </w:rPr>
  </w:style>
  <w:style w:type="character" w:customStyle="1" w:styleId="TextoindependienteCar">
    <w:name w:val="Texto independiente Car"/>
    <w:basedOn w:val="Fuentedeprrafopredeter"/>
    <w:link w:val="Textoindependiente"/>
    <w:rsid w:val="007D0EE6"/>
    <w:rPr>
      <w:rFonts w:ascii="Arial Narrow" w:eastAsia="Times New Roman" w:hAnsi="Arial Narrow" w:cs="Arial"/>
      <w:i/>
      <w:iCs/>
      <w:lang w:val="es-CL" w:eastAsia="es-ES"/>
    </w:rPr>
  </w:style>
</w:styles>
</file>

<file path=word/webSettings.xml><?xml version="1.0" encoding="utf-8"?>
<w:webSettings xmlns:r="http://schemas.openxmlformats.org/officeDocument/2006/relationships" xmlns:w="http://schemas.openxmlformats.org/wordprocessingml/2006/main">
  <w:divs>
    <w:div w:id="361976811">
      <w:bodyDiv w:val="1"/>
      <w:marLeft w:val="0"/>
      <w:marRight w:val="0"/>
      <w:marTop w:val="0"/>
      <w:marBottom w:val="0"/>
      <w:divBdr>
        <w:top w:val="none" w:sz="0" w:space="0" w:color="auto"/>
        <w:left w:val="none" w:sz="0" w:space="0" w:color="auto"/>
        <w:bottom w:val="none" w:sz="0" w:space="0" w:color="auto"/>
        <w:right w:val="none" w:sz="0" w:space="0" w:color="auto"/>
      </w:divBdr>
      <w:divsChild>
        <w:div w:id="711463627">
          <w:marLeft w:val="0"/>
          <w:marRight w:val="0"/>
          <w:marTop w:val="0"/>
          <w:marBottom w:val="0"/>
          <w:divBdr>
            <w:top w:val="none" w:sz="0" w:space="0" w:color="auto"/>
            <w:left w:val="none" w:sz="0" w:space="0" w:color="auto"/>
            <w:bottom w:val="none" w:sz="0" w:space="0" w:color="auto"/>
            <w:right w:val="none" w:sz="0" w:space="0" w:color="auto"/>
          </w:divBdr>
          <w:divsChild>
            <w:div w:id="1464272150">
              <w:marLeft w:val="0"/>
              <w:marRight w:val="0"/>
              <w:marTop w:val="0"/>
              <w:marBottom w:val="0"/>
              <w:divBdr>
                <w:top w:val="none" w:sz="0" w:space="0" w:color="auto"/>
                <w:left w:val="none" w:sz="0" w:space="0" w:color="auto"/>
                <w:bottom w:val="none" w:sz="0" w:space="0" w:color="auto"/>
                <w:right w:val="none" w:sz="0" w:space="0" w:color="auto"/>
              </w:divBdr>
              <w:divsChild>
                <w:div w:id="6431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26983">
      <w:bodyDiv w:val="1"/>
      <w:marLeft w:val="0"/>
      <w:marRight w:val="0"/>
      <w:marTop w:val="0"/>
      <w:marBottom w:val="0"/>
      <w:divBdr>
        <w:top w:val="none" w:sz="0" w:space="0" w:color="auto"/>
        <w:left w:val="none" w:sz="0" w:space="0" w:color="auto"/>
        <w:bottom w:val="none" w:sz="0" w:space="0" w:color="auto"/>
        <w:right w:val="none" w:sz="0" w:space="0" w:color="auto"/>
      </w:divBdr>
    </w:div>
    <w:div w:id="465968956">
      <w:bodyDiv w:val="1"/>
      <w:marLeft w:val="0"/>
      <w:marRight w:val="0"/>
      <w:marTop w:val="0"/>
      <w:marBottom w:val="0"/>
      <w:divBdr>
        <w:top w:val="none" w:sz="0" w:space="0" w:color="auto"/>
        <w:left w:val="none" w:sz="0" w:space="0" w:color="auto"/>
        <w:bottom w:val="none" w:sz="0" w:space="0" w:color="auto"/>
        <w:right w:val="none" w:sz="0" w:space="0" w:color="auto"/>
      </w:divBdr>
    </w:div>
    <w:div w:id="627928746">
      <w:bodyDiv w:val="1"/>
      <w:marLeft w:val="0"/>
      <w:marRight w:val="0"/>
      <w:marTop w:val="0"/>
      <w:marBottom w:val="0"/>
      <w:divBdr>
        <w:top w:val="none" w:sz="0" w:space="0" w:color="auto"/>
        <w:left w:val="none" w:sz="0" w:space="0" w:color="auto"/>
        <w:bottom w:val="none" w:sz="0" w:space="0" w:color="auto"/>
        <w:right w:val="none" w:sz="0" w:space="0" w:color="auto"/>
      </w:divBdr>
      <w:divsChild>
        <w:div w:id="1282612761">
          <w:marLeft w:val="0"/>
          <w:marRight w:val="0"/>
          <w:marTop w:val="0"/>
          <w:marBottom w:val="0"/>
          <w:divBdr>
            <w:top w:val="none" w:sz="0" w:space="0" w:color="auto"/>
            <w:left w:val="none" w:sz="0" w:space="0" w:color="auto"/>
            <w:bottom w:val="none" w:sz="0" w:space="0" w:color="auto"/>
            <w:right w:val="none" w:sz="0" w:space="0" w:color="auto"/>
          </w:divBdr>
          <w:divsChild>
            <w:div w:id="668796163">
              <w:marLeft w:val="0"/>
              <w:marRight w:val="0"/>
              <w:marTop w:val="0"/>
              <w:marBottom w:val="0"/>
              <w:divBdr>
                <w:top w:val="none" w:sz="0" w:space="0" w:color="auto"/>
                <w:left w:val="none" w:sz="0" w:space="0" w:color="auto"/>
                <w:bottom w:val="none" w:sz="0" w:space="0" w:color="auto"/>
                <w:right w:val="none" w:sz="0" w:space="0" w:color="auto"/>
              </w:divBdr>
              <w:divsChild>
                <w:div w:id="1901750020">
                  <w:marLeft w:val="0"/>
                  <w:marRight w:val="0"/>
                  <w:marTop w:val="0"/>
                  <w:marBottom w:val="0"/>
                  <w:divBdr>
                    <w:top w:val="none" w:sz="0" w:space="0" w:color="auto"/>
                    <w:left w:val="none" w:sz="0" w:space="0" w:color="auto"/>
                    <w:bottom w:val="none" w:sz="0" w:space="0" w:color="auto"/>
                    <w:right w:val="none" w:sz="0" w:space="0" w:color="auto"/>
                  </w:divBdr>
                  <w:divsChild>
                    <w:div w:id="700008930">
                      <w:marLeft w:val="0"/>
                      <w:marRight w:val="0"/>
                      <w:marTop w:val="0"/>
                      <w:marBottom w:val="0"/>
                      <w:divBdr>
                        <w:top w:val="none" w:sz="0" w:space="0" w:color="auto"/>
                        <w:left w:val="none" w:sz="0" w:space="0" w:color="auto"/>
                        <w:bottom w:val="none" w:sz="0" w:space="0" w:color="auto"/>
                        <w:right w:val="none" w:sz="0" w:space="0" w:color="auto"/>
                      </w:divBdr>
                      <w:divsChild>
                        <w:div w:id="1665669022">
                          <w:marLeft w:val="0"/>
                          <w:marRight w:val="0"/>
                          <w:marTop w:val="0"/>
                          <w:marBottom w:val="0"/>
                          <w:divBdr>
                            <w:top w:val="none" w:sz="0" w:space="0" w:color="auto"/>
                            <w:left w:val="none" w:sz="0" w:space="0" w:color="auto"/>
                            <w:bottom w:val="none" w:sz="0" w:space="0" w:color="auto"/>
                            <w:right w:val="none" w:sz="0" w:space="0" w:color="auto"/>
                          </w:divBdr>
                          <w:divsChild>
                            <w:div w:id="46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625013">
      <w:bodyDiv w:val="1"/>
      <w:marLeft w:val="0"/>
      <w:marRight w:val="0"/>
      <w:marTop w:val="0"/>
      <w:marBottom w:val="0"/>
      <w:divBdr>
        <w:top w:val="none" w:sz="0" w:space="0" w:color="auto"/>
        <w:left w:val="none" w:sz="0" w:space="0" w:color="auto"/>
        <w:bottom w:val="none" w:sz="0" w:space="0" w:color="auto"/>
        <w:right w:val="none" w:sz="0" w:space="0" w:color="auto"/>
      </w:divBdr>
      <w:divsChild>
        <w:div w:id="949624398">
          <w:marLeft w:val="0"/>
          <w:marRight w:val="0"/>
          <w:marTop w:val="100"/>
          <w:marBottom w:val="100"/>
          <w:divBdr>
            <w:top w:val="none" w:sz="0" w:space="0" w:color="auto"/>
            <w:left w:val="none" w:sz="0" w:space="0" w:color="auto"/>
            <w:bottom w:val="none" w:sz="0" w:space="0" w:color="auto"/>
            <w:right w:val="none" w:sz="0" w:space="0" w:color="auto"/>
          </w:divBdr>
          <w:divsChild>
            <w:div w:id="1177109757">
              <w:marLeft w:val="0"/>
              <w:marRight w:val="0"/>
              <w:marTop w:val="0"/>
              <w:marBottom w:val="0"/>
              <w:divBdr>
                <w:top w:val="none" w:sz="0" w:space="0" w:color="auto"/>
                <w:left w:val="none" w:sz="0" w:space="0" w:color="auto"/>
                <w:bottom w:val="none" w:sz="0" w:space="0" w:color="auto"/>
                <w:right w:val="none" w:sz="0" w:space="0" w:color="auto"/>
              </w:divBdr>
              <w:divsChild>
                <w:div w:id="1316179044">
                  <w:marLeft w:val="0"/>
                  <w:marRight w:val="0"/>
                  <w:marTop w:val="0"/>
                  <w:marBottom w:val="0"/>
                  <w:divBdr>
                    <w:top w:val="none" w:sz="0" w:space="0" w:color="auto"/>
                    <w:left w:val="none" w:sz="0" w:space="0" w:color="auto"/>
                    <w:bottom w:val="none" w:sz="0" w:space="0" w:color="auto"/>
                    <w:right w:val="none" w:sz="0" w:space="0" w:color="auto"/>
                  </w:divBdr>
                  <w:divsChild>
                    <w:div w:id="946159205">
                      <w:marLeft w:val="0"/>
                      <w:marRight w:val="0"/>
                      <w:marTop w:val="0"/>
                      <w:marBottom w:val="0"/>
                      <w:divBdr>
                        <w:top w:val="none" w:sz="0" w:space="0" w:color="auto"/>
                        <w:left w:val="none" w:sz="0" w:space="0" w:color="auto"/>
                        <w:bottom w:val="none" w:sz="0" w:space="0" w:color="auto"/>
                        <w:right w:val="single" w:sz="6" w:space="4" w:color="EAEAEA"/>
                      </w:divBdr>
                      <w:divsChild>
                        <w:div w:id="963579056">
                          <w:marLeft w:val="0"/>
                          <w:marRight w:val="0"/>
                          <w:marTop w:val="100"/>
                          <w:marBottom w:val="100"/>
                          <w:divBdr>
                            <w:top w:val="none" w:sz="0" w:space="0" w:color="auto"/>
                            <w:left w:val="none" w:sz="0" w:space="0" w:color="auto"/>
                            <w:bottom w:val="none" w:sz="0" w:space="0" w:color="auto"/>
                            <w:right w:val="none" w:sz="0" w:space="0" w:color="auto"/>
                          </w:divBdr>
                          <w:divsChild>
                            <w:div w:id="834220150">
                              <w:marLeft w:val="0"/>
                              <w:marRight w:val="0"/>
                              <w:marTop w:val="100"/>
                              <w:marBottom w:val="100"/>
                              <w:divBdr>
                                <w:top w:val="none" w:sz="0" w:space="0" w:color="auto"/>
                                <w:left w:val="none" w:sz="0" w:space="0" w:color="auto"/>
                                <w:bottom w:val="none" w:sz="0" w:space="0" w:color="auto"/>
                                <w:right w:val="none" w:sz="0" w:space="0" w:color="auto"/>
                              </w:divBdr>
                              <w:divsChild>
                                <w:div w:id="748117447">
                                  <w:marLeft w:val="0"/>
                                  <w:marRight w:val="0"/>
                                  <w:marTop w:val="150"/>
                                  <w:marBottom w:val="150"/>
                                  <w:divBdr>
                                    <w:top w:val="none" w:sz="0" w:space="0" w:color="auto"/>
                                    <w:left w:val="none" w:sz="0" w:space="0" w:color="auto"/>
                                    <w:bottom w:val="none" w:sz="0" w:space="0" w:color="auto"/>
                                    <w:right w:val="none" w:sz="0" w:space="0" w:color="auto"/>
                                  </w:divBdr>
                                </w:div>
                                <w:div w:id="13452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361277">
      <w:bodyDiv w:val="1"/>
      <w:marLeft w:val="0"/>
      <w:marRight w:val="0"/>
      <w:marTop w:val="0"/>
      <w:marBottom w:val="0"/>
      <w:divBdr>
        <w:top w:val="none" w:sz="0" w:space="0" w:color="auto"/>
        <w:left w:val="none" w:sz="0" w:space="0" w:color="auto"/>
        <w:bottom w:val="none" w:sz="0" w:space="0" w:color="auto"/>
        <w:right w:val="none" w:sz="0" w:space="0" w:color="auto"/>
      </w:divBdr>
    </w:div>
    <w:div w:id="1162505941">
      <w:bodyDiv w:val="1"/>
      <w:marLeft w:val="0"/>
      <w:marRight w:val="0"/>
      <w:marTop w:val="0"/>
      <w:marBottom w:val="0"/>
      <w:divBdr>
        <w:top w:val="none" w:sz="0" w:space="0" w:color="auto"/>
        <w:left w:val="none" w:sz="0" w:space="0" w:color="auto"/>
        <w:bottom w:val="none" w:sz="0" w:space="0" w:color="auto"/>
        <w:right w:val="none" w:sz="0" w:space="0" w:color="auto"/>
      </w:divBdr>
    </w:div>
    <w:div w:id="1263144283">
      <w:bodyDiv w:val="1"/>
      <w:marLeft w:val="0"/>
      <w:marRight w:val="0"/>
      <w:marTop w:val="0"/>
      <w:marBottom w:val="0"/>
      <w:divBdr>
        <w:top w:val="none" w:sz="0" w:space="0" w:color="auto"/>
        <w:left w:val="none" w:sz="0" w:space="0" w:color="auto"/>
        <w:bottom w:val="none" w:sz="0" w:space="0" w:color="auto"/>
        <w:right w:val="none" w:sz="0" w:space="0" w:color="auto"/>
      </w:divBdr>
      <w:divsChild>
        <w:div w:id="707216100">
          <w:marLeft w:val="0"/>
          <w:marRight w:val="0"/>
          <w:marTop w:val="0"/>
          <w:marBottom w:val="0"/>
          <w:divBdr>
            <w:top w:val="none" w:sz="0" w:space="0" w:color="auto"/>
            <w:left w:val="none" w:sz="0" w:space="0" w:color="auto"/>
            <w:bottom w:val="none" w:sz="0" w:space="0" w:color="auto"/>
            <w:right w:val="none" w:sz="0" w:space="0" w:color="auto"/>
          </w:divBdr>
          <w:divsChild>
            <w:div w:id="99378865">
              <w:marLeft w:val="0"/>
              <w:marRight w:val="0"/>
              <w:marTop w:val="0"/>
              <w:marBottom w:val="0"/>
              <w:divBdr>
                <w:top w:val="none" w:sz="0" w:space="0" w:color="auto"/>
                <w:left w:val="none" w:sz="0" w:space="0" w:color="auto"/>
                <w:bottom w:val="none" w:sz="0" w:space="0" w:color="auto"/>
                <w:right w:val="none" w:sz="0" w:space="0" w:color="auto"/>
              </w:divBdr>
              <w:divsChild>
                <w:div w:id="201524718">
                  <w:marLeft w:val="0"/>
                  <w:marRight w:val="0"/>
                  <w:marTop w:val="0"/>
                  <w:marBottom w:val="0"/>
                  <w:divBdr>
                    <w:top w:val="none" w:sz="0" w:space="0" w:color="auto"/>
                    <w:left w:val="none" w:sz="0" w:space="0" w:color="auto"/>
                    <w:bottom w:val="none" w:sz="0" w:space="0" w:color="auto"/>
                    <w:right w:val="none" w:sz="0" w:space="0" w:color="auto"/>
                  </w:divBdr>
                  <w:divsChild>
                    <w:div w:id="1824202781">
                      <w:marLeft w:val="0"/>
                      <w:marRight w:val="0"/>
                      <w:marTop w:val="0"/>
                      <w:marBottom w:val="0"/>
                      <w:divBdr>
                        <w:top w:val="none" w:sz="0" w:space="0" w:color="auto"/>
                        <w:left w:val="none" w:sz="0" w:space="0" w:color="auto"/>
                        <w:bottom w:val="none" w:sz="0" w:space="0" w:color="auto"/>
                        <w:right w:val="none" w:sz="0" w:space="0" w:color="auto"/>
                      </w:divBdr>
                      <w:divsChild>
                        <w:div w:id="1663313495">
                          <w:marLeft w:val="0"/>
                          <w:marRight w:val="0"/>
                          <w:marTop w:val="0"/>
                          <w:marBottom w:val="0"/>
                          <w:divBdr>
                            <w:top w:val="none" w:sz="0" w:space="0" w:color="auto"/>
                            <w:left w:val="none" w:sz="0" w:space="0" w:color="auto"/>
                            <w:bottom w:val="none" w:sz="0" w:space="0" w:color="auto"/>
                            <w:right w:val="none" w:sz="0" w:space="0" w:color="auto"/>
                          </w:divBdr>
                          <w:divsChild>
                            <w:div w:id="6954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67019">
      <w:bodyDiv w:val="1"/>
      <w:marLeft w:val="0"/>
      <w:marRight w:val="0"/>
      <w:marTop w:val="0"/>
      <w:marBottom w:val="0"/>
      <w:divBdr>
        <w:top w:val="none" w:sz="0" w:space="0" w:color="auto"/>
        <w:left w:val="none" w:sz="0" w:space="0" w:color="auto"/>
        <w:bottom w:val="none" w:sz="0" w:space="0" w:color="auto"/>
        <w:right w:val="none" w:sz="0" w:space="0" w:color="auto"/>
      </w:divBdr>
    </w:div>
    <w:div w:id="1635210194">
      <w:bodyDiv w:val="1"/>
      <w:marLeft w:val="0"/>
      <w:marRight w:val="0"/>
      <w:marTop w:val="0"/>
      <w:marBottom w:val="0"/>
      <w:divBdr>
        <w:top w:val="none" w:sz="0" w:space="0" w:color="auto"/>
        <w:left w:val="none" w:sz="0" w:space="0" w:color="auto"/>
        <w:bottom w:val="none" w:sz="0" w:space="0" w:color="auto"/>
        <w:right w:val="none" w:sz="0" w:space="0" w:color="auto"/>
      </w:divBdr>
    </w:div>
    <w:div w:id="1695764682">
      <w:bodyDiv w:val="1"/>
      <w:marLeft w:val="0"/>
      <w:marRight w:val="0"/>
      <w:marTop w:val="0"/>
      <w:marBottom w:val="0"/>
      <w:divBdr>
        <w:top w:val="none" w:sz="0" w:space="0" w:color="auto"/>
        <w:left w:val="none" w:sz="0" w:space="0" w:color="auto"/>
        <w:bottom w:val="none" w:sz="0" w:space="0" w:color="auto"/>
        <w:right w:val="none" w:sz="0" w:space="0" w:color="auto"/>
      </w:divBdr>
      <w:divsChild>
        <w:div w:id="1543208057">
          <w:marLeft w:val="0"/>
          <w:marRight w:val="0"/>
          <w:marTop w:val="0"/>
          <w:marBottom w:val="0"/>
          <w:divBdr>
            <w:top w:val="none" w:sz="0" w:space="0" w:color="auto"/>
            <w:left w:val="none" w:sz="0" w:space="0" w:color="auto"/>
            <w:bottom w:val="none" w:sz="0" w:space="0" w:color="auto"/>
            <w:right w:val="none" w:sz="0" w:space="0" w:color="auto"/>
          </w:divBdr>
          <w:divsChild>
            <w:div w:id="23987870">
              <w:marLeft w:val="0"/>
              <w:marRight w:val="0"/>
              <w:marTop w:val="0"/>
              <w:marBottom w:val="0"/>
              <w:divBdr>
                <w:top w:val="none" w:sz="0" w:space="0" w:color="auto"/>
                <w:left w:val="none" w:sz="0" w:space="0" w:color="auto"/>
                <w:bottom w:val="none" w:sz="0" w:space="0" w:color="auto"/>
                <w:right w:val="none" w:sz="0" w:space="0" w:color="auto"/>
              </w:divBdr>
              <w:divsChild>
                <w:div w:id="685250538">
                  <w:marLeft w:val="0"/>
                  <w:marRight w:val="0"/>
                  <w:marTop w:val="0"/>
                  <w:marBottom w:val="0"/>
                  <w:divBdr>
                    <w:top w:val="none" w:sz="0" w:space="0" w:color="auto"/>
                    <w:left w:val="none" w:sz="0" w:space="0" w:color="auto"/>
                    <w:bottom w:val="none" w:sz="0" w:space="0" w:color="auto"/>
                    <w:right w:val="none" w:sz="0" w:space="0" w:color="auto"/>
                  </w:divBdr>
                  <w:divsChild>
                    <w:div w:id="783422053">
                      <w:marLeft w:val="0"/>
                      <w:marRight w:val="0"/>
                      <w:marTop w:val="0"/>
                      <w:marBottom w:val="0"/>
                      <w:divBdr>
                        <w:top w:val="none" w:sz="0" w:space="0" w:color="auto"/>
                        <w:left w:val="none" w:sz="0" w:space="0" w:color="auto"/>
                        <w:bottom w:val="none" w:sz="0" w:space="0" w:color="auto"/>
                        <w:right w:val="none" w:sz="0" w:space="0" w:color="auto"/>
                      </w:divBdr>
                      <w:divsChild>
                        <w:div w:id="1809086894">
                          <w:marLeft w:val="0"/>
                          <w:marRight w:val="0"/>
                          <w:marTop w:val="0"/>
                          <w:marBottom w:val="0"/>
                          <w:divBdr>
                            <w:top w:val="none" w:sz="0" w:space="0" w:color="auto"/>
                            <w:left w:val="none" w:sz="0" w:space="0" w:color="auto"/>
                            <w:bottom w:val="none" w:sz="0" w:space="0" w:color="auto"/>
                            <w:right w:val="none" w:sz="0" w:space="0" w:color="auto"/>
                          </w:divBdr>
                          <w:divsChild>
                            <w:div w:id="872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01124">
      <w:bodyDiv w:val="1"/>
      <w:marLeft w:val="0"/>
      <w:marRight w:val="0"/>
      <w:marTop w:val="0"/>
      <w:marBottom w:val="0"/>
      <w:divBdr>
        <w:top w:val="none" w:sz="0" w:space="0" w:color="auto"/>
        <w:left w:val="none" w:sz="0" w:space="0" w:color="auto"/>
        <w:bottom w:val="none" w:sz="0" w:space="0" w:color="auto"/>
        <w:right w:val="none" w:sz="0" w:space="0" w:color="auto"/>
      </w:divBdr>
      <w:divsChild>
        <w:div w:id="1840387990">
          <w:marLeft w:val="0"/>
          <w:marRight w:val="0"/>
          <w:marTop w:val="0"/>
          <w:marBottom w:val="0"/>
          <w:divBdr>
            <w:top w:val="none" w:sz="0" w:space="0" w:color="auto"/>
            <w:left w:val="none" w:sz="0" w:space="0" w:color="auto"/>
            <w:bottom w:val="none" w:sz="0" w:space="0" w:color="auto"/>
            <w:right w:val="none" w:sz="0" w:space="0" w:color="auto"/>
          </w:divBdr>
          <w:divsChild>
            <w:div w:id="403378787">
              <w:marLeft w:val="0"/>
              <w:marRight w:val="0"/>
              <w:marTop w:val="0"/>
              <w:marBottom w:val="0"/>
              <w:divBdr>
                <w:top w:val="none" w:sz="0" w:space="0" w:color="auto"/>
                <w:left w:val="none" w:sz="0" w:space="0" w:color="auto"/>
                <w:bottom w:val="none" w:sz="0" w:space="0" w:color="auto"/>
                <w:right w:val="none" w:sz="0" w:space="0" w:color="auto"/>
              </w:divBdr>
              <w:divsChild>
                <w:div w:id="2101439940">
                  <w:marLeft w:val="0"/>
                  <w:marRight w:val="0"/>
                  <w:marTop w:val="0"/>
                  <w:marBottom w:val="0"/>
                  <w:divBdr>
                    <w:top w:val="none" w:sz="0" w:space="0" w:color="auto"/>
                    <w:left w:val="none" w:sz="0" w:space="0" w:color="auto"/>
                    <w:bottom w:val="none" w:sz="0" w:space="0" w:color="auto"/>
                    <w:right w:val="none" w:sz="0" w:space="0" w:color="auto"/>
                  </w:divBdr>
                  <w:divsChild>
                    <w:div w:id="336084376">
                      <w:marLeft w:val="0"/>
                      <w:marRight w:val="0"/>
                      <w:marTop w:val="0"/>
                      <w:marBottom w:val="0"/>
                      <w:divBdr>
                        <w:top w:val="none" w:sz="0" w:space="0" w:color="auto"/>
                        <w:left w:val="none" w:sz="0" w:space="0" w:color="auto"/>
                        <w:bottom w:val="none" w:sz="0" w:space="0" w:color="auto"/>
                        <w:right w:val="none" w:sz="0" w:space="0" w:color="auto"/>
                      </w:divBdr>
                      <w:divsChild>
                        <w:div w:id="888152674">
                          <w:marLeft w:val="0"/>
                          <w:marRight w:val="0"/>
                          <w:marTop w:val="0"/>
                          <w:marBottom w:val="0"/>
                          <w:divBdr>
                            <w:top w:val="none" w:sz="0" w:space="0" w:color="auto"/>
                            <w:left w:val="none" w:sz="0" w:space="0" w:color="auto"/>
                            <w:bottom w:val="none" w:sz="0" w:space="0" w:color="auto"/>
                            <w:right w:val="none" w:sz="0" w:space="0" w:color="auto"/>
                          </w:divBdr>
                          <w:divsChild>
                            <w:div w:id="190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B6D7-8E2D-44F0-9125-FF019637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3</Pages>
  <Words>998</Words>
  <Characters>5493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jafrances</dc:creator>
  <cp:lastModifiedBy>INDRA</cp:lastModifiedBy>
  <cp:revision>62</cp:revision>
  <cp:lastPrinted>2014-02-25T13:06:00Z</cp:lastPrinted>
  <dcterms:created xsi:type="dcterms:W3CDTF">2014-02-24T13:52:00Z</dcterms:created>
  <dcterms:modified xsi:type="dcterms:W3CDTF">2014-04-07T11:17:00Z</dcterms:modified>
</cp:coreProperties>
</file>