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4819"/>
      </w:tblGrid>
      <w:tr w:rsidR="00F30983" w:rsidRPr="00B4360E">
        <w:trPr>
          <w:trHeight w:val="844"/>
        </w:trPr>
        <w:tc>
          <w:tcPr>
            <w:tcW w:w="4039" w:type="dxa"/>
            <w:tcBorders>
              <w:top w:val="nil"/>
              <w:left w:val="nil"/>
              <w:bottom w:val="nil"/>
              <w:right w:val="nil"/>
            </w:tcBorders>
          </w:tcPr>
          <w:p w:rsidR="00F30983" w:rsidRPr="00B4360E" w:rsidRDefault="00683D0C">
            <w:pPr>
              <w:rPr>
                <w:lang w:val="en-US"/>
              </w:rPr>
            </w:pPr>
            <w:r w:rsidRPr="00B4360E">
              <w:rPr>
                <w:rFonts w:ascii="Arial" w:hAnsi="Arial"/>
                <w:lang w:val="en-US"/>
              </w:rPr>
              <w:t xml:space="preserve"> </w:t>
            </w:r>
            <w:r w:rsidRPr="00B4360E">
              <w:rPr>
                <w:rFonts w:ascii="Arial" w:hAnsi="Arial"/>
                <w:noProof/>
                <w:lang w:val="es-ES"/>
              </w:rPr>
              <w:drawing>
                <wp:inline distT="0" distB="0" distL="0" distR="0" wp14:anchorId="35DC2184" wp14:editId="58FE9294">
                  <wp:extent cx="1466850" cy="714375"/>
                  <wp:effectExtent l="19050" t="0" r="0" b="0"/>
                  <wp:docPr id="2" name="Imagen 2"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04"/>
                          <pic:cNvPicPr>
                            <a:picLocks noChangeAspect="1" noChangeArrowheads="1"/>
                          </pic:cNvPicPr>
                        </pic:nvPicPr>
                        <pic:blipFill>
                          <a:blip r:embed="rId9"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4819" w:type="dxa"/>
            <w:tcBorders>
              <w:top w:val="nil"/>
              <w:left w:val="nil"/>
              <w:bottom w:val="nil"/>
              <w:right w:val="nil"/>
            </w:tcBorders>
            <w:vAlign w:val="center"/>
          </w:tcPr>
          <w:p w:rsidR="003A084B" w:rsidRPr="00B4360E" w:rsidRDefault="00F30983">
            <w:pPr>
              <w:jc w:val="center"/>
              <w:rPr>
                <w:rFonts w:ascii="Arial" w:hAnsi="Arial"/>
                <w:b/>
                <w:color w:val="000000"/>
                <w:sz w:val="32"/>
                <w:lang w:val="en-US"/>
              </w:rPr>
            </w:pPr>
            <w:r w:rsidRPr="00B4360E">
              <w:rPr>
                <w:rFonts w:ascii="Arial" w:hAnsi="Arial"/>
                <w:b/>
                <w:color w:val="000000"/>
                <w:sz w:val="32"/>
                <w:lang w:val="en-US"/>
              </w:rPr>
              <w:t xml:space="preserve">Press </w:t>
            </w:r>
          </w:p>
          <w:p w:rsidR="00F30983" w:rsidRPr="00B4360E" w:rsidRDefault="00F30983">
            <w:pPr>
              <w:jc w:val="center"/>
              <w:rPr>
                <w:sz w:val="32"/>
                <w:lang w:val="en-US"/>
              </w:rPr>
            </w:pPr>
            <w:r w:rsidRPr="00B4360E">
              <w:rPr>
                <w:rFonts w:ascii="Arial" w:hAnsi="Arial"/>
                <w:b/>
                <w:color w:val="000000"/>
                <w:sz w:val="32"/>
                <w:lang w:val="en-US"/>
              </w:rPr>
              <w:t>Release</w:t>
            </w:r>
          </w:p>
        </w:tc>
      </w:tr>
    </w:tbl>
    <w:p w:rsidR="00A145EF" w:rsidRPr="00B4360E" w:rsidRDefault="00A145EF" w:rsidP="00A145EF">
      <w:pPr>
        <w:jc w:val="center"/>
        <w:rPr>
          <w:rFonts w:ascii="Arial" w:hAnsi="Arial" w:cs="Arial"/>
          <w:b/>
          <w:bCs/>
          <w:sz w:val="28"/>
          <w:szCs w:val="28"/>
          <w:lang w:val="en-US"/>
        </w:rPr>
      </w:pPr>
    </w:p>
    <w:p w:rsidR="00A145EF" w:rsidRPr="00B4360E" w:rsidRDefault="00A145EF" w:rsidP="00A145EF">
      <w:pPr>
        <w:jc w:val="center"/>
        <w:rPr>
          <w:rFonts w:ascii="Arial" w:hAnsi="Arial" w:cs="Arial"/>
          <w:b/>
          <w:bCs/>
          <w:sz w:val="28"/>
          <w:szCs w:val="28"/>
          <w:lang w:val="en-US"/>
        </w:rPr>
      </w:pPr>
      <w:r w:rsidRPr="00B4360E">
        <w:rPr>
          <w:rFonts w:ascii="Arial" w:hAnsi="Arial" w:cs="Arial"/>
          <w:b/>
          <w:bCs/>
          <w:sz w:val="28"/>
          <w:szCs w:val="28"/>
          <w:lang w:val="en-US"/>
        </w:rPr>
        <w:t xml:space="preserve">STUDENTS FROM UNIVERSIDAD DE </w:t>
      </w:r>
      <w:proofErr w:type="spellStart"/>
      <w:r w:rsidRPr="00B4360E">
        <w:rPr>
          <w:rFonts w:ascii="Arial" w:hAnsi="Arial" w:cs="Arial"/>
          <w:b/>
          <w:bCs/>
          <w:sz w:val="28"/>
          <w:szCs w:val="28"/>
          <w:lang w:val="en-US"/>
        </w:rPr>
        <w:t>ALCALÁ</w:t>
      </w:r>
      <w:proofErr w:type="spellEnd"/>
      <w:r w:rsidRPr="00B4360E">
        <w:rPr>
          <w:rFonts w:ascii="Arial" w:hAnsi="Arial" w:cs="Arial"/>
          <w:b/>
          <w:bCs/>
          <w:sz w:val="28"/>
          <w:szCs w:val="28"/>
          <w:lang w:val="en-US"/>
        </w:rPr>
        <w:t xml:space="preserve"> ARE THE WINNERS OF THE FOURTH EDITION OF THE </w:t>
      </w:r>
      <w:r w:rsidRPr="00B4360E">
        <w:rPr>
          <w:rFonts w:ascii="Arial" w:hAnsi="Arial" w:cs="Arial"/>
          <w:b/>
          <w:bCs/>
          <w:i/>
          <w:sz w:val="28"/>
          <w:szCs w:val="28"/>
          <w:lang w:val="en-US"/>
        </w:rPr>
        <w:t>INDRA FUTURE MINDS COMPETITION</w:t>
      </w:r>
    </w:p>
    <w:p w:rsidR="00E35A46" w:rsidRPr="00B4360E" w:rsidRDefault="00E35A46" w:rsidP="00E35A46">
      <w:pPr>
        <w:shd w:val="clear" w:color="auto" w:fill="FFFFFF"/>
        <w:jc w:val="center"/>
        <w:rPr>
          <w:rFonts w:ascii="Arial" w:hAnsi="Arial" w:cs="Arial"/>
          <w:b/>
          <w:color w:val="000000"/>
          <w:sz w:val="28"/>
          <w:szCs w:val="28"/>
          <w:lang w:val="en-US"/>
        </w:rPr>
      </w:pPr>
    </w:p>
    <w:p w:rsidR="00D30E5A" w:rsidRPr="00B4360E" w:rsidRDefault="006B59AF" w:rsidP="00D30E5A">
      <w:pPr>
        <w:numPr>
          <w:ilvl w:val="0"/>
          <w:numId w:val="19"/>
        </w:numPr>
        <w:jc w:val="both"/>
        <w:rPr>
          <w:rFonts w:ascii="Arial" w:hAnsi="Arial" w:cs="Arial"/>
          <w:b/>
          <w:sz w:val="22"/>
          <w:szCs w:val="22"/>
          <w:lang w:val="en-US"/>
        </w:rPr>
      </w:pPr>
      <w:r w:rsidRPr="00B4360E">
        <w:rPr>
          <w:rFonts w:ascii="Arial" w:hAnsi="Arial" w:cs="Arial"/>
          <w:b/>
          <w:sz w:val="22"/>
          <w:szCs w:val="22"/>
          <w:lang w:val="en-US"/>
        </w:rPr>
        <w:t xml:space="preserve">The Spanish students edged out the participants from Universidad </w:t>
      </w:r>
      <w:proofErr w:type="spellStart"/>
      <w:r w:rsidRPr="00B4360E">
        <w:rPr>
          <w:rFonts w:ascii="Arial" w:hAnsi="Arial" w:cs="Arial"/>
          <w:b/>
          <w:sz w:val="22"/>
          <w:szCs w:val="22"/>
          <w:lang w:val="en-US"/>
        </w:rPr>
        <w:t>Peruana</w:t>
      </w:r>
      <w:proofErr w:type="spellEnd"/>
      <w:r w:rsidRPr="00B4360E">
        <w:rPr>
          <w:rFonts w:ascii="Arial" w:hAnsi="Arial" w:cs="Arial"/>
          <w:b/>
          <w:sz w:val="22"/>
          <w:szCs w:val="22"/>
          <w:lang w:val="en-US"/>
        </w:rPr>
        <w:t xml:space="preserve"> de </w:t>
      </w:r>
      <w:proofErr w:type="spellStart"/>
      <w:r w:rsidRPr="00B4360E">
        <w:rPr>
          <w:rFonts w:ascii="Arial" w:hAnsi="Arial" w:cs="Arial"/>
          <w:b/>
          <w:sz w:val="22"/>
          <w:szCs w:val="22"/>
          <w:lang w:val="en-US"/>
        </w:rPr>
        <w:t>Ciencias</w:t>
      </w:r>
      <w:proofErr w:type="spellEnd"/>
      <w:r w:rsidRPr="00B4360E">
        <w:rPr>
          <w:rFonts w:ascii="Arial" w:hAnsi="Arial" w:cs="Arial"/>
          <w:b/>
          <w:sz w:val="22"/>
          <w:szCs w:val="22"/>
          <w:lang w:val="en-US"/>
        </w:rPr>
        <w:t xml:space="preserve">, who earned second place, at the final that took place in Mexico City </w:t>
      </w:r>
    </w:p>
    <w:p w:rsidR="007C2A45" w:rsidRPr="00B4360E" w:rsidRDefault="007C2A45" w:rsidP="007C2A45">
      <w:pPr>
        <w:jc w:val="both"/>
        <w:rPr>
          <w:rFonts w:ascii="Arial" w:hAnsi="Arial" w:cs="Arial"/>
          <w:b/>
          <w:sz w:val="22"/>
          <w:szCs w:val="22"/>
          <w:lang w:val="en-US"/>
        </w:rPr>
      </w:pPr>
    </w:p>
    <w:p w:rsidR="00D30E5A" w:rsidRPr="00403957" w:rsidRDefault="006B59AF" w:rsidP="00D30E5A">
      <w:pPr>
        <w:numPr>
          <w:ilvl w:val="0"/>
          <w:numId w:val="19"/>
        </w:numPr>
        <w:ind w:left="708"/>
        <w:jc w:val="both"/>
        <w:rPr>
          <w:rFonts w:ascii="Arial" w:hAnsi="Arial" w:cs="Arial"/>
          <w:b/>
          <w:sz w:val="22"/>
          <w:szCs w:val="22"/>
          <w:lang w:val="es-ES"/>
        </w:rPr>
      </w:pPr>
      <w:r w:rsidRPr="00403957">
        <w:rPr>
          <w:rFonts w:ascii="Arial" w:hAnsi="Arial" w:cs="Arial"/>
          <w:b/>
          <w:sz w:val="22"/>
          <w:szCs w:val="22"/>
          <w:lang w:val="es-ES"/>
        </w:rPr>
        <w:t xml:space="preserve">The teams from Instituto Politécnico Nacional (Mexico) and Universidad Católica del Perú </w:t>
      </w:r>
      <w:r w:rsidRPr="00403957">
        <w:rPr>
          <w:rFonts w:ascii="Arial" w:hAnsi="Arial" w:cs="Arial"/>
          <w:b/>
          <w:bCs/>
          <w:sz w:val="22"/>
          <w:szCs w:val="22"/>
          <w:lang w:val="es-ES"/>
        </w:rPr>
        <w:t>tied for third place</w:t>
      </w:r>
    </w:p>
    <w:p w:rsidR="001F3229" w:rsidRPr="00403957" w:rsidRDefault="001F3229" w:rsidP="001F3229">
      <w:pPr>
        <w:ind w:left="360"/>
        <w:jc w:val="both"/>
        <w:rPr>
          <w:rFonts w:ascii="Arial" w:hAnsi="Arial" w:cs="Arial"/>
          <w:b/>
          <w:sz w:val="22"/>
          <w:szCs w:val="22"/>
          <w:lang w:val="es-ES"/>
        </w:rPr>
      </w:pPr>
    </w:p>
    <w:p w:rsidR="001F3229" w:rsidRPr="00B4360E" w:rsidRDefault="00D30E5A" w:rsidP="00D30E5A">
      <w:pPr>
        <w:numPr>
          <w:ilvl w:val="0"/>
          <w:numId w:val="19"/>
        </w:numPr>
        <w:jc w:val="both"/>
        <w:rPr>
          <w:rFonts w:ascii="Arial" w:hAnsi="Arial"/>
          <w:b/>
          <w:sz w:val="22"/>
          <w:szCs w:val="22"/>
          <w:lang w:val="en-US"/>
        </w:rPr>
      </w:pPr>
      <w:r w:rsidRPr="00B4360E">
        <w:rPr>
          <w:rFonts w:ascii="Arial" w:hAnsi="Arial"/>
          <w:b/>
          <w:sz w:val="22"/>
          <w:szCs w:val="22"/>
          <w:lang w:val="en-US"/>
        </w:rPr>
        <w:t>The three winners will join the Indra team at the country office of their choice with the aim of developing a global profile that is in line with the objectives of this competition that is based on multiculturalism and new technologies</w:t>
      </w:r>
    </w:p>
    <w:p w:rsidR="00292441" w:rsidRPr="00B4360E" w:rsidRDefault="00292441" w:rsidP="001F3229">
      <w:pPr>
        <w:jc w:val="both"/>
        <w:rPr>
          <w:rFonts w:ascii="Arial" w:hAnsi="Arial" w:cs="Arial"/>
          <w:b/>
          <w:sz w:val="22"/>
          <w:szCs w:val="22"/>
          <w:lang w:val="en-US"/>
        </w:rPr>
      </w:pPr>
    </w:p>
    <w:p w:rsidR="006B45A1" w:rsidRPr="00B4360E" w:rsidRDefault="00D30E5A" w:rsidP="00FA5FDD">
      <w:pPr>
        <w:jc w:val="both"/>
        <w:rPr>
          <w:rFonts w:ascii="Arial" w:hAnsi="Arial"/>
          <w:sz w:val="22"/>
          <w:szCs w:val="22"/>
          <w:lang w:val="en-US"/>
        </w:rPr>
      </w:pPr>
      <w:r w:rsidRPr="00B4360E">
        <w:rPr>
          <w:rFonts w:ascii="Arial" w:hAnsi="Arial"/>
          <w:sz w:val="22"/>
          <w:szCs w:val="22"/>
          <w:lang w:val="en-US"/>
        </w:rPr>
        <w:t xml:space="preserve">The three students from Universidad de </w:t>
      </w:r>
      <w:proofErr w:type="spellStart"/>
      <w:r w:rsidRPr="00B4360E">
        <w:rPr>
          <w:rFonts w:ascii="Arial" w:hAnsi="Arial"/>
          <w:sz w:val="22"/>
          <w:szCs w:val="22"/>
          <w:lang w:val="en-US"/>
        </w:rPr>
        <w:t>Alcalá</w:t>
      </w:r>
      <w:proofErr w:type="spellEnd"/>
      <w:r w:rsidRPr="00B4360E">
        <w:rPr>
          <w:rFonts w:ascii="Arial" w:hAnsi="Arial"/>
          <w:sz w:val="22"/>
          <w:szCs w:val="22"/>
          <w:lang w:val="en-US"/>
        </w:rPr>
        <w:t xml:space="preserve"> have won the fourth edition of the </w:t>
      </w:r>
      <w:r w:rsidRPr="00B4360E">
        <w:rPr>
          <w:rFonts w:ascii="Arial" w:hAnsi="Arial"/>
          <w:i/>
          <w:sz w:val="22"/>
          <w:szCs w:val="22"/>
          <w:lang w:val="en-US"/>
        </w:rPr>
        <w:t xml:space="preserve">Indra Future Minds Competition, </w:t>
      </w:r>
      <w:r w:rsidRPr="00B4360E">
        <w:rPr>
          <w:rFonts w:ascii="Arial" w:hAnsi="Arial"/>
          <w:sz w:val="22"/>
          <w:szCs w:val="22"/>
          <w:lang w:val="en-US"/>
        </w:rPr>
        <w:t>an international university event that is launched by the multinational and based on multiculturalism and the new work methods provided by information technology. For the first time ever, the final phase of the competition took place in Mexico City, where the university students analyzed and proposed solutions for actual Indra projects in the country.</w:t>
      </w:r>
    </w:p>
    <w:p w:rsidR="00B16712" w:rsidRPr="00B4360E" w:rsidRDefault="00B16712" w:rsidP="00FA5FDD">
      <w:pPr>
        <w:jc w:val="both"/>
        <w:rPr>
          <w:rFonts w:ascii="Arial" w:hAnsi="Arial"/>
          <w:sz w:val="22"/>
          <w:szCs w:val="22"/>
          <w:lang w:val="en-US"/>
        </w:rPr>
      </w:pPr>
    </w:p>
    <w:p w:rsidR="006B45A1" w:rsidRPr="00B4360E" w:rsidRDefault="006B45A1" w:rsidP="00FA5FDD">
      <w:pPr>
        <w:jc w:val="both"/>
        <w:rPr>
          <w:rFonts w:ascii="Arial" w:hAnsi="Arial"/>
          <w:sz w:val="22"/>
          <w:szCs w:val="22"/>
          <w:lang w:val="en-US"/>
        </w:rPr>
      </w:pPr>
      <w:r w:rsidRPr="00B4360E">
        <w:rPr>
          <w:rFonts w:ascii="Arial" w:hAnsi="Arial"/>
          <w:sz w:val="22"/>
          <w:szCs w:val="22"/>
          <w:lang w:val="en-US"/>
        </w:rPr>
        <w:t xml:space="preserve">The students competed in the final phase against participants from Universidad </w:t>
      </w:r>
      <w:proofErr w:type="spellStart"/>
      <w:r w:rsidRPr="00B4360E">
        <w:rPr>
          <w:rFonts w:ascii="Arial" w:hAnsi="Arial"/>
          <w:sz w:val="22"/>
          <w:szCs w:val="22"/>
          <w:lang w:val="en-US"/>
        </w:rPr>
        <w:t>Peruana</w:t>
      </w:r>
      <w:proofErr w:type="spellEnd"/>
      <w:r w:rsidRPr="00B4360E">
        <w:rPr>
          <w:rFonts w:ascii="Arial" w:hAnsi="Arial"/>
          <w:sz w:val="22"/>
          <w:szCs w:val="22"/>
          <w:lang w:val="en-US"/>
        </w:rPr>
        <w:t xml:space="preserve"> de </w:t>
      </w:r>
      <w:proofErr w:type="spellStart"/>
      <w:r w:rsidRPr="00B4360E">
        <w:rPr>
          <w:rFonts w:ascii="Arial" w:hAnsi="Arial"/>
          <w:sz w:val="22"/>
          <w:szCs w:val="22"/>
          <w:lang w:val="en-US"/>
        </w:rPr>
        <w:t>Ciencias</w:t>
      </w:r>
      <w:proofErr w:type="spellEnd"/>
      <w:r w:rsidRPr="00B4360E">
        <w:rPr>
          <w:rFonts w:ascii="Arial" w:hAnsi="Arial"/>
          <w:sz w:val="22"/>
          <w:szCs w:val="22"/>
          <w:lang w:val="en-US"/>
        </w:rPr>
        <w:t xml:space="preserve"> (who earned second place), and in the semifinal phase they competed against teams from </w:t>
      </w:r>
      <w:proofErr w:type="spellStart"/>
      <w:r w:rsidRPr="00B4360E">
        <w:rPr>
          <w:rFonts w:ascii="Arial" w:hAnsi="Arial"/>
          <w:sz w:val="22"/>
          <w:szCs w:val="22"/>
          <w:lang w:val="en-US"/>
        </w:rPr>
        <w:t>Instituto</w:t>
      </w:r>
      <w:proofErr w:type="spellEnd"/>
      <w:r w:rsidRPr="00B4360E">
        <w:rPr>
          <w:rFonts w:ascii="Arial" w:hAnsi="Arial"/>
          <w:sz w:val="22"/>
          <w:szCs w:val="22"/>
          <w:lang w:val="en-US"/>
        </w:rPr>
        <w:t xml:space="preserve"> </w:t>
      </w:r>
      <w:proofErr w:type="spellStart"/>
      <w:r w:rsidRPr="00B4360E">
        <w:rPr>
          <w:rFonts w:ascii="Arial" w:hAnsi="Arial"/>
          <w:sz w:val="22"/>
          <w:szCs w:val="22"/>
          <w:lang w:val="en-US"/>
        </w:rPr>
        <w:t>Politécnico</w:t>
      </w:r>
      <w:proofErr w:type="spellEnd"/>
      <w:r w:rsidRPr="00B4360E">
        <w:rPr>
          <w:rFonts w:ascii="Arial" w:hAnsi="Arial"/>
          <w:sz w:val="22"/>
          <w:szCs w:val="22"/>
          <w:lang w:val="en-US"/>
        </w:rPr>
        <w:t xml:space="preserve"> </w:t>
      </w:r>
      <w:proofErr w:type="spellStart"/>
      <w:r w:rsidRPr="00B4360E">
        <w:rPr>
          <w:rFonts w:ascii="Arial" w:hAnsi="Arial"/>
          <w:sz w:val="22"/>
          <w:szCs w:val="22"/>
          <w:lang w:val="en-US"/>
        </w:rPr>
        <w:t>Nacional</w:t>
      </w:r>
      <w:proofErr w:type="spellEnd"/>
      <w:r w:rsidRPr="00B4360E">
        <w:rPr>
          <w:rFonts w:ascii="Arial" w:hAnsi="Arial"/>
          <w:sz w:val="22"/>
          <w:szCs w:val="22"/>
          <w:lang w:val="en-US"/>
        </w:rPr>
        <w:t xml:space="preserve"> (Mexico) and Universidad </w:t>
      </w:r>
      <w:proofErr w:type="spellStart"/>
      <w:r w:rsidRPr="00B4360E">
        <w:rPr>
          <w:rFonts w:ascii="Arial" w:hAnsi="Arial"/>
          <w:sz w:val="22"/>
          <w:szCs w:val="22"/>
          <w:lang w:val="en-US"/>
        </w:rPr>
        <w:t>Católica</w:t>
      </w:r>
      <w:proofErr w:type="spellEnd"/>
      <w:r w:rsidRPr="00B4360E">
        <w:rPr>
          <w:rFonts w:ascii="Arial" w:hAnsi="Arial"/>
          <w:sz w:val="22"/>
          <w:szCs w:val="22"/>
          <w:lang w:val="en-US"/>
        </w:rPr>
        <w:t xml:space="preserve"> </w:t>
      </w:r>
      <w:proofErr w:type="gramStart"/>
      <w:r w:rsidRPr="00B4360E">
        <w:rPr>
          <w:rFonts w:ascii="Arial" w:hAnsi="Arial"/>
          <w:sz w:val="22"/>
          <w:szCs w:val="22"/>
          <w:lang w:val="en-US"/>
        </w:rPr>
        <w:t>del</w:t>
      </w:r>
      <w:proofErr w:type="gramEnd"/>
      <w:r w:rsidRPr="00B4360E">
        <w:rPr>
          <w:rFonts w:ascii="Arial" w:hAnsi="Arial"/>
          <w:sz w:val="22"/>
          <w:szCs w:val="22"/>
          <w:lang w:val="en-US"/>
        </w:rPr>
        <w:t xml:space="preserve"> </w:t>
      </w:r>
      <w:proofErr w:type="spellStart"/>
      <w:r w:rsidRPr="00B4360E">
        <w:rPr>
          <w:rFonts w:ascii="Arial" w:hAnsi="Arial"/>
          <w:sz w:val="22"/>
          <w:szCs w:val="22"/>
          <w:lang w:val="en-US"/>
        </w:rPr>
        <w:t>Perú</w:t>
      </w:r>
      <w:proofErr w:type="spellEnd"/>
      <w:r w:rsidRPr="00B4360E">
        <w:rPr>
          <w:rFonts w:ascii="Arial" w:hAnsi="Arial"/>
          <w:sz w:val="22"/>
          <w:szCs w:val="22"/>
          <w:lang w:val="en-US"/>
        </w:rPr>
        <w:t>.</w:t>
      </w:r>
    </w:p>
    <w:p w:rsidR="003D7997" w:rsidRPr="00B4360E" w:rsidRDefault="003D7997" w:rsidP="003D7997">
      <w:pPr>
        <w:jc w:val="both"/>
        <w:rPr>
          <w:rFonts w:ascii="Arial" w:hAnsi="Arial"/>
          <w:sz w:val="22"/>
          <w:szCs w:val="22"/>
          <w:lang w:val="en-US"/>
        </w:rPr>
      </w:pPr>
    </w:p>
    <w:p w:rsidR="003D7997" w:rsidRPr="00B4360E" w:rsidRDefault="003D7997" w:rsidP="003D7997">
      <w:pPr>
        <w:jc w:val="both"/>
        <w:rPr>
          <w:rFonts w:ascii="Arial" w:hAnsi="Arial" w:cs="Arial"/>
          <w:sz w:val="22"/>
          <w:szCs w:val="22"/>
          <w:lang w:val="en-US"/>
        </w:rPr>
      </w:pPr>
      <w:r w:rsidRPr="00B4360E">
        <w:rPr>
          <w:rFonts w:ascii="Arial" w:hAnsi="Arial"/>
          <w:sz w:val="22"/>
          <w:szCs w:val="22"/>
          <w:lang w:val="en-US"/>
        </w:rPr>
        <w:t xml:space="preserve">In the final, the teams from Universidad de </w:t>
      </w:r>
      <w:proofErr w:type="spellStart"/>
      <w:r w:rsidRPr="00B4360E">
        <w:rPr>
          <w:rFonts w:ascii="Arial" w:hAnsi="Arial"/>
          <w:sz w:val="22"/>
          <w:szCs w:val="22"/>
          <w:lang w:val="en-US"/>
        </w:rPr>
        <w:t>Alcalá</w:t>
      </w:r>
      <w:proofErr w:type="spellEnd"/>
      <w:r w:rsidRPr="00B4360E">
        <w:rPr>
          <w:rFonts w:ascii="Arial" w:hAnsi="Arial"/>
          <w:sz w:val="22"/>
          <w:szCs w:val="22"/>
          <w:lang w:val="en-US"/>
        </w:rPr>
        <w:t xml:space="preserve"> and Universidad </w:t>
      </w:r>
      <w:proofErr w:type="spellStart"/>
      <w:r w:rsidRPr="00B4360E">
        <w:rPr>
          <w:rFonts w:ascii="Arial" w:hAnsi="Arial"/>
          <w:sz w:val="22"/>
          <w:szCs w:val="22"/>
          <w:lang w:val="en-US"/>
        </w:rPr>
        <w:t>Peruana</w:t>
      </w:r>
      <w:proofErr w:type="spellEnd"/>
      <w:r w:rsidRPr="00B4360E">
        <w:rPr>
          <w:rFonts w:ascii="Arial" w:hAnsi="Arial"/>
          <w:sz w:val="22"/>
          <w:szCs w:val="22"/>
          <w:lang w:val="en-US"/>
        </w:rPr>
        <w:t xml:space="preserve"> de </w:t>
      </w:r>
      <w:proofErr w:type="spellStart"/>
      <w:r w:rsidRPr="00B4360E">
        <w:rPr>
          <w:rFonts w:ascii="Arial" w:hAnsi="Arial"/>
          <w:sz w:val="22"/>
          <w:szCs w:val="22"/>
          <w:lang w:val="en-US"/>
        </w:rPr>
        <w:t>Ciencias</w:t>
      </w:r>
      <w:proofErr w:type="spellEnd"/>
      <w:r w:rsidRPr="00B4360E">
        <w:rPr>
          <w:rFonts w:ascii="Arial" w:hAnsi="Arial"/>
          <w:sz w:val="22"/>
          <w:szCs w:val="22"/>
          <w:lang w:val="en-US"/>
        </w:rPr>
        <w:t xml:space="preserve"> stood out thanks to their proposals for defining a sustainable mobility system, addressing cases based on Indra technology </w:t>
      </w:r>
      <w:r w:rsidRPr="00B4360E">
        <w:rPr>
          <w:rFonts w:ascii="Arial" w:hAnsi="Arial" w:cs="Arial"/>
          <w:sz w:val="22"/>
          <w:szCs w:val="22"/>
          <w:lang w:val="en-US"/>
        </w:rPr>
        <w:t xml:space="preserve">in which the multinational has created a number of smart infrastructures that are more efficient, safe and sustainable. </w:t>
      </w:r>
    </w:p>
    <w:p w:rsidR="006B45A1" w:rsidRPr="00B4360E" w:rsidRDefault="006B45A1" w:rsidP="00FA5FDD">
      <w:pPr>
        <w:jc w:val="both"/>
        <w:rPr>
          <w:rFonts w:ascii="Arial" w:hAnsi="Arial"/>
          <w:sz w:val="22"/>
          <w:szCs w:val="22"/>
          <w:lang w:val="en-US"/>
        </w:rPr>
      </w:pPr>
    </w:p>
    <w:p w:rsidR="00485FDE" w:rsidRPr="00B4360E" w:rsidRDefault="00485FDE" w:rsidP="00485FDE">
      <w:pPr>
        <w:jc w:val="both"/>
        <w:rPr>
          <w:rFonts w:ascii="Arial" w:hAnsi="Arial"/>
          <w:sz w:val="22"/>
          <w:szCs w:val="22"/>
          <w:lang w:val="en-US"/>
        </w:rPr>
      </w:pPr>
      <w:r w:rsidRPr="00B4360E">
        <w:rPr>
          <w:rFonts w:ascii="Arial" w:hAnsi="Arial"/>
          <w:sz w:val="22"/>
          <w:szCs w:val="22"/>
          <w:lang w:val="en-US"/>
        </w:rPr>
        <w:t xml:space="preserve">In the semifinal, the university students provided solutions to real-life challenges faced by sectors in which the multinational offers its services and the latest technology, such as the transport and roadway infrastructure industries. Specifically, the students had to define a roadway safety system. </w:t>
      </w:r>
    </w:p>
    <w:p w:rsidR="006B45A1" w:rsidRPr="00B4360E" w:rsidRDefault="006B45A1" w:rsidP="00FA5FDD">
      <w:pPr>
        <w:jc w:val="both"/>
        <w:rPr>
          <w:rFonts w:ascii="Arial" w:hAnsi="Arial"/>
          <w:sz w:val="22"/>
          <w:szCs w:val="22"/>
          <w:lang w:val="en-US"/>
        </w:rPr>
      </w:pPr>
    </w:p>
    <w:p w:rsidR="00E228D5" w:rsidRPr="00B4360E" w:rsidRDefault="00E228D5" w:rsidP="00E228D5">
      <w:pPr>
        <w:jc w:val="both"/>
        <w:rPr>
          <w:rFonts w:ascii="Arial" w:hAnsi="Arial" w:cs="Arial"/>
          <w:sz w:val="22"/>
          <w:szCs w:val="22"/>
          <w:lang w:val="en-US"/>
        </w:rPr>
      </w:pPr>
      <w:r w:rsidRPr="00B4360E">
        <w:rPr>
          <w:rFonts w:ascii="Arial" w:hAnsi="Arial" w:cs="Arial"/>
          <w:sz w:val="22"/>
          <w:szCs w:val="22"/>
          <w:lang w:val="en-US"/>
        </w:rPr>
        <w:t>The four finalist teams had to present their proposals to Indra managers as well as to the actual customers of the project/challenge in question. All of the groups stood out in terms of the quality of their work, their technical rigor, their innovative proposals and their communication skills.</w:t>
      </w:r>
    </w:p>
    <w:p w:rsidR="00E157CE" w:rsidRPr="00B4360E" w:rsidRDefault="00E157CE" w:rsidP="00FA5FDD">
      <w:pPr>
        <w:jc w:val="both"/>
        <w:rPr>
          <w:rFonts w:ascii="Arial" w:hAnsi="Arial"/>
          <w:sz w:val="22"/>
          <w:szCs w:val="22"/>
          <w:lang w:val="en-US"/>
        </w:rPr>
      </w:pPr>
    </w:p>
    <w:p w:rsidR="00F25458" w:rsidRPr="00B4360E" w:rsidRDefault="00F25458" w:rsidP="00F25458">
      <w:pPr>
        <w:jc w:val="both"/>
        <w:rPr>
          <w:rFonts w:ascii="Arial" w:hAnsi="Arial"/>
          <w:sz w:val="22"/>
          <w:szCs w:val="22"/>
          <w:lang w:val="en-US"/>
        </w:rPr>
      </w:pPr>
      <w:r w:rsidRPr="00B4360E">
        <w:rPr>
          <w:rFonts w:ascii="Arial" w:hAnsi="Arial"/>
          <w:sz w:val="22"/>
          <w:szCs w:val="22"/>
          <w:lang w:val="en-US"/>
        </w:rPr>
        <w:lastRenderedPageBreak/>
        <w:t>The final award for the three winners consists of being hired by the multinational consulting and technology firm at the country subsidiary selected by each team member once they have finished their studies. This will allow the students to live an international experience from the beginning of their professional career, developing a global profile that is currently high in demand.</w:t>
      </w:r>
    </w:p>
    <w:p w:rsidR="00E228D5" w:rsidRPr="00B4360E" w:rsidRDefault="00E228D5" w:rsidP="00E228D5">
      <w:pPr>
        <w:jc w:val="both"/>
        <w:rPr>
          <w:rFonts w:ascii="Arial" w:hAnsi="Arial"/>
          <w:sz w:val="22"/>
          <w:szCs w:val="22"/>
          <w:lang w:val="en-US"/>
        </w:rPr>
      </w:pPr>
    </w:p>
    <w:p w:rsidR="00E228D5" w:rsidRPr="00B4360E" w:rsidRDefault="00E228D5" w:rsidP="00E228D5">
      <w:pPr>
        <w:jc w:val="both"/>
        <w:rPr>
          <w:rFonts w:ascii="Arial" w:hAnsi="Arial"/>
          <w:sz w:val="22"/>
          <w:szCs w:val="22"/>
          <w:lang w:val="en-US"/>
        </w:rPr>
      </w:pPr>
      <w:r w:rsidRPr="00B4360E">
        <w:rPr>
          <w:rFonts w:ascii="Arial" w:hAnsi="Arial"/>
          <w:sz w:val="22"/>
          <w:szCs w:val="22"/>
          <w:lang w:val="en-US"/>
        </w:rPr>
        <w:t xml:space="preserve">The awards ceremony was attended by the members of the jury, which included Miguel </w:t>
      </w:r>
      <w:proofErr w:type="spellStart"/>
      <w:r w:rsidRPr="00B4360E">
        <w:rPr>
          <w:rFonts w:ascii="Arial" w:hAnsi="Arial"/>
          <w:sz w:val="22"/>
          <w:szCs w:val="22"/>
          <w:lang w:val="en-US"/>
        </w:rPr>
        <w:t>Baroussem</w:t>
      </w:r>
      <w:proofErr w:type="spellEnd"/>
      <w:r w:rsidRPr="00B4360E">
        <w:rPr>
          <w:rFonts w:ascii="Arial" w:hAnsi="Arial"/>
          <w:sz w:val="22"/>
          <w:szCs w:val="22"/>
          <w:lang w:val="en-US"/>
        </w:rPr>
        <w:t xml:space="preserve">, Project Director at IDEAL (a construction company within the </w:t>
      </w:r>
      <w:proofErr w:type="spellStart"/>
      <w:r w:rsidRPr="00B4360E">
        <w:rPr>
          <w:rFonts w:ascii="Arial" w:hAnsi="Arial"/>
          <w:sz w:val="22"/>
          <w:szCs w:val="22"/>
          <w:lang w:val="en-US"/>
        </w:rPr>
        <w:t>Carso</w:t>
      </w:r>
      <w:proofErr w:type="spellEnd"/>
      <w:r w:rsidRPr="00B4360E">
        <w:rPr>
          <w:rFonts w:ascii="Arial" w:hAnsi="Arial"/>
          <w:sz w:val="22"/>
          <w:szCs w:val="22"/>
          <w:lang w:val="en-US"/>
        </w:rPr>
        <w:t xml:space="preserve"> Group); Jose Andrés </w:t>
      </w:r>
      <w:proofErr w:type="spellStart"/>
      <w:r w:rsidRPr="00B4360E">
        <w:rPr>
          <w:rFonts w:ascii="Arial" w:hAnsi="Arial"/>
          <w:sz w:val="22"/>
          <w:szCs w:val="22"/>
          <w:lang w:val="en-US"/>
        </w:rPr>
        <w:t>Calderón</w:t>
      </w:r>
      <w:proofErr w:type="spellEnd"/>
      <w:r w:rsidRPr="00B4360E">
        <w:rPr>
          <w:rFonts w:ascii="Arial" w:hAnsi="Arial"/>
          <w:sz w:val="22"/>
          <w:szCs w:val="22"/>
          <w:lang w:val="en-US"/>
        </w:rPr>
        <w:t xml:space="preserve"> Almeida, Director of Toll and Traffic Systems at </w:t>
      </w:r>
      <w:proofErr w:type="spellStart"/>
      <w:r w:rsidRPr="00B4360E">
        <w:rPr>
          <w:rFonts w:ascii="Arial" w:hAnsi="Arial"/>
          <w:sz w:val="22"/>
          <w:szCs w:val="22"/>
          <w:lang w:val="en-US"/>
        </w:rPr>
        <w:t>ISOLUX</w:t>
      </w:r>
      <w:proofErr w:type="spellEnd"/>
      <w:r w:rsidRPr="00B4360E">
        <w:rPr>
          <w:rFonts w:ascii="Arial" w:hAnsi="Arial"/>
          <w:sz w:val="22"/>
          <w:szCs w:val="22"/>
          <w:lang w:val="en-US"/>
        </w:rPr>
        <w:t xml:space="preserve">; Francisco de </w:t>
      </w:r>
      <w:proofErr w:type="spellStart"/>
      <w:r w:rsidRPr="00B4360E">
        <w:rPr>
          <w:rFonts w:ascii="Arial" w:hAnsi="Arial"/>
          <w:sz w:val="22"/>
          <w:szCs w:val="22"/>
          <w:lang w:val="en-US"/>
        </w:rPr>
        <w:t>Anda</w:t>
      </w:r>
      <w:proofErr w:type="spellEnd"/>
      <w:r w:rsidRPr="00B4360E">
        <w:rPr>
          <w:rFonts w:ascii="Arial" w:hAnsi="Arial"/>
          <w:sz w:val="22"/>
          <w:szCs w:val="22"/>
          <w:lang w:val="en-US"/>
        </w:rPr>
        <w:t xml:space="preserve">, President of </w:t>
      </w:r>
      <w:proofErr w:type="spellStart"/>
      <w:r w:rsidRPr="00B4360E">
        <w:rPr>
          <w:rFonts w:ascii="Arial" w:hAnsi="Arial"/>
          <w:sz w:val="22"/>
          <w:szCs w:val="22"/>
          <w:lang w:val="en-US"/>
        </w:rPr>
        <w:t>Rombo</w:t>
      </w:r>
      <w:proofErr w:type="spellEnd"/>
      <w:r w:rsidRPr="00B4360E">
        <w:rPr>
          <w:rFonts w:ascii="Arial" w:hAnsi="Arial"/>
          <w:sz w:val="22"/>
          <w:szCs w:val="22"/>
          <w:lang w:val="en-US"/>
        </w:rPr>
        <w:t xml:space="preserve"> Amarillo; Alfonso Reyes, Operations Director of </w:t>
      </w:r>
      <w:proofErr w:type="spellStart"/>
      <w:r w:rsidRPr="00B4360E">
        <w:rPr>
          <w:rFonts w:ascii="Arial" w:hAnsi="Arial"/>
          <w:sz w:val="22"/>
          <w:szCs w:val="22"/>
          <w:lang w:val="en-US"/>
        </w:rPr>
        <w:t>Metrorey</w:t>
      </w:r>
      <w:proofErr w:type="spellEnd"/>
      <w:r w:rsidRPr="00B4360E">
        <w:rPr>
          <w:rFonts w:ascii="Arial" w:hAnsi="Arial"/>
          <w:sz w:val="22"/>
          <w:szCs w:val="22"/>
          <w:lang w:val="en-US"/>
        </w:rPr>
        <w:t xml:space="preserve">; Dr. Luis C. </w:t>
      </w:r>
      <w:proofErr w:type="spellStart"/>
      <w:r w:rsidRPr="00B4360E">
        <w:rPr>
          <w:rFonts w:ascii="Arial" w:hAnsi="Arial"/>
          <w:sz w:val="22"/>
          <w:szCs w:val="22"/>
          <w:lang w:val="en-US"/>
        </w:rPr>
        <w:t>Longares</w:t>
      </w:r>
      <w:proofErr w:type="spellEnd"/>
      <w:r w:rsidRPr="00B4360E">
        <w:rPr>
          <w:rFonts w:ascii="Arial" w:hAnsi="Arial"/>
          <w:sz w:val="22"/>
          <w:szCs w:val="22"/>
          <w:lang w:val="en-US"/>
        </w:rPr>
        <w:t xml:space="preserve">, Rector of </w:t>
      </w:r>
      <w:proofErr w:type="spellStart"/>
      <w:r w:rsidRPr="00B4360E">
        <w:rPr>
          <w:rFonts w:ascii="Arial" w:hAnsi="Arial"/>
          <w:sz w:val="22"/>
          <w:szCs w:val="22"/>
          <w:lang w:val="en-US"/>
        </w:rPr>
        <w:t>Instituto</w:t>
      </w:r>
      <w:proofErr w:type="spellEnd"/>
      <w:r w:rsidRPr="00B4360E">
        <w:rPr>
          <w:rFonts w:ascii="Arial" w:hAnsi="Arial"/>
          <w:sz w:val="22"/>
          <w:szCs w:val="22"/>
          <w:lang w:val="en-US"/>
        </w:rPr>
        <w:t xml:space="preserve"> </w:t>
      </w:r>
      <w:proofErr w:type="spellStart"/>
      <w:r w:rsidRPr="00B4360E">
        <w:rPr>
          <w:rFonts w:ascii="Arial" w:hAnsi="Arial"/>
          <w:sz w:val="22"/>
          <w:szCs w:val="22"/>
          <w:lang w:val="en-US"/>
        </w:rPr>
        <w:t>Universitario</w:t>
      </w:r>
      <w:proofErr w:type="spellEnd"/>
      <w:r w:rsidRPr="00B4360E">
        <w:rPr>
          <w:rFonts w:ascii="Arial" w:hAnsi="Arial"/>
          <w:sz w:val="22"/>
          <w:szCs w:val="22"/>
          <w:lang w:val="en-US"/>
        </w:rPr>
        <w:t xml:space="preserve"> </w:t>
      </w:r>
      <w:proofErr w:type="spellStart"/>
      <w:r w:rsidRPr="00B4360E">
        <w:rPr>
          <w:rFonts w:ascii="Arial" w:hAnsi="Arial"/>
          <w:sz w:val="22"/>
          <w:szCs w:val="22"/>
          <w:lang w:val="en-US"/>
        </w:rPr>
        <w:t>Tecnológico</w:t>
      </w:r>
      <w:proofErr w:type="spellEnd"/>
      <w:r w:rsidRPr="00B4360E">
        <w:rPr>
          <w:rFonts w:ascii="Arial" w:hAnsi="Arial"/>
          <w:sz w:val="22"/>
          <w:szCs w:val="22"/>
          <w:lang w:val="en-US"/>
        </w:rPr>
        <w:t xml:space="preserve"> de los </w:t>
      </w:r>
      <w:proofErr w:type="spellStart"/>
      <w:r w:rsidRPr="00B4360E">
        <w:rPr>
          <w:rFonts w:ascii="Arial" w:hAnsi="Arial"/>
          <w:sz w:val="22"/>
          <w:szCs w:val="22"/>
          <w:lang w:val="en-US"/>
        </w:rPr>
        <w:t>Trabajadores</w:t>
      </w:r>
      <w:proofErr w:type="spellEnd"/>
      <w:r w:rsidRPr="00B4360E">
        <w:rPr>
          <w:rFonts w:ascii="Arial" w:hAnsi="Arial"/>
          <w:sz w:val="22"/>
          <w:szCs w:val="22"/>
          <w:lang w:val="en-US"/>
        </w:rPr>
        <w:t xml:space="preserve">; </w:t>
      </w:r>
      <w:proofErr w:type="spellStart"/>
      <w:r w:rsidRPr="00B4360E">
        <w:rPr>
          <w:rFonts w:ascii="Arial" w:hAnsi="Arial"/>
          <w:sz w:val="22"/>
          <w:szCs w:val="22"/>
          <w:lang w:val="en-US"/>
        </w:rPr>
        <w:t>Agustín</w:t>
      </w:r>
      <w:proofErr w:type="spellEnd"/>
      <w:r w:rsidRPr="00B4360E">
        <w:rPr>
          <w:rFonts w:ascii="Arial" w:hAnsi="Arial"/>
          <w:sz w:val="22"/>
          <w:szCs w:val="22"/>
          <w:lang w:val="en-US"/>
        </w:rPr>
        <w:t xml:space="preserve"> Serna </w:t>
      </w:r>
      <w:proofErr w:type="spellStart"/>
      <w:r w:rsidRPr="00B4360E">
        <w:rPr>
          <w:rFonts w:ascii="Arial" w:hAnsi="Arial"/>
          <w:sz w:val="22"/>
          <w:szCs w:val="22"/>
          <w:lang w:val="en-US"/>
        </w:rPr>
        <w:t>Servín</w:t>
      </w:r>
      <w:proofErr w:type="spellEnd"/>
      <w:r w:rsidRPr="00B4360E">
        <w:rPr>
          <w:rFonts w:ascii="Arial" w:hAnsi="Arial"/>
          <w:sz w:val="22"/>
          <w:szCs w:val="22"/>
          <w:lang w:val="en-US"/>
        </w:rPr>
        <w:t xml:space="preserve">, General Secretary of Transport CROC; and Carlos </w:t>
      </w:r>
      <w:proofErr w:type="spellStart"/>
      <w:r w:rsidRPr="00B4360E">
        <w:rPr>
          <w:rFonts w:ascii="Arial" w:hAnsi="Arial"/>
          <w:sz w:val="22"/>
          <w:szCs w:val="22"/>
          <w:lang w:val="en-US"/>
        </w:rPr>
        <w:t>Mendieta</w:t>
      </w:r>
      <w:proofErr w:type="spellEnd"/>
      <w:r w:rsidRPr="00B4360E">
        <w:rPr>
          <w:rFonts w:ascii="Arial" w:hAnsi="Arial"/>
          <w:sz w:val="22"/>
          <w:szCs w:val="22"/>
          <w:lang w:val="en-US"/>
        </w:rPr>
        <w:t xml:space="preserve">, President of the Tlaloc Foundation. </w:t>
      </w:r>
    </w:p>
    <w:p w:rsidR="00413578" w:rsidRPr="00B4360E" w:rsidRDefault="00413578" w:rsidP="00FA5FDD">
      <w:pPr>
        <w:jc w:val="both"/>
        <w:rPr>
          <w:rFonts w:ascii="Arial" w:hAnsi="Arial"/>
          <w:sz w:val="22"/>
          <w:szCs w:val="22"/>
          <w:lang w:val="en-US"/>
        </w:rPr>
      </w:pPr>
    </w:p>
    <w:p w:rsidR="00CB5492" w:rsidRPr="00B4360E" w:rsidRDefault="00CB5492" w:rsidP="00CB5492">
      <w:pPr>
        <w:jc w:val="both"/>
        <w:rPr>
          <w:rFonts w:ascii="Arial" w:hAnsi="Arial"/>
          <w:sz w:val="22"/>
          <w:szCs w:val="22"/>
          <w:lang w:val="en-US"/>
        </w:rPr>
      </w:pPr>
      <w:r w:rsidRPr="00B4360E">
        <w:rPr>
          <w:rFonts w:ascii="Arial" w:hAnsi="Arial"/>
          <w:sz w:val="22"/>
          <w:szCs w:val="22"/>
          <w:lang w:val="en-US"/>
        </w:rPr>
        <w:t xml:space="preserve">Other jury members included Indra executives, such as </w:t>
      </w:r>
      <w:proofErr w:type="spellStart"/>
      <w:r w:rsidRPr="00B4360E">
        <w:rPr>
          <w:rFonts w:ascii="Arial" w:hAnsi="Arial"/>
          <w:sz w:val="22"/>
          <w:szCs w:val="22"/>
          <w:lang w:val="en-US"/>
        </w:rPr>
        <w:t>Paulino</w:t>
      </w:r>
      <w:proofErr w:type="spellEnd"/>
      <w:r w:rsidRPr="00B4360E">
        <w:rPr>
          <w:rFonts w:ascii="Arial" w:hAnsi="Arial"/>
          <w:sz w:val="22"/>
          <w:szCs w:val="22"/>
          <w:lang w:val="en-US"/>
        </w:rPr>
        <w:t xml:space="preserve"> Rodriguez, Director of the Infrastructures Market for Indra in Mexico, and Susana </w:t>
      </w:r>
      <w:proofErr w:type="spellStart"/>
      <w:r w:rsidRPr="00B4360E">
        <w:rPr>
          <w:rFonts w:ascii="Arial" w:hAnsi="Arial"/>
          <w:sz w:val="22"/>
          <w:szCs w:val="22"/>
          <w:lang w:val="en-US"/>
        </w:rPr>
        <w:t>Junqueras</w:t>
      </w:r>
      <w:proofErr w:type="spellEnd"/>
      <w:r w:rsidRPr="00B4360E">
        <w:rPr>
          <w:rFonts w:ascii="Arial" w:hAnsi="Arial"/>
          <w:sz w:val="22"/>
          <w:szCs w:val="22"/>
          <w:lang w:val="en-US"/>
        </w:rPr>
        <w:t xml:space="preserve">, Director of Human Resources for Indra in the country. </w:t>
      </w:r>
    </w:p>
    <w:p w:rsidR="00B16712" w:rsidRPr="00B4360E" w:rsidRDefault="00B16712" w:rsidP="002F041B">
      <w:pPr>
        <w:jc w:val="both"/>
        <w:rPr>
          <w:rFonts w:ascii="Arial" w:eastAsia="Calibri" w:hAnsi="Arial" w:cs="Arial"/>
          <w:sz w:val="22"/>
          <w:szCs w:val="22"/>
          <w:lang w:val="en-US"/>
        </w:rPr>
      </w:pPr>
    </w:p>
    <w:p w:rsidR="00B16712" w:rsidRPr="00B4360E" w:rsidRDefault="00E157CE" w:rsidP="00B16712">
      <w:pPr>
        <w:jc w:val="both"/>
        <w:rPr>
          <w:rFonts w:ascii="Arial" w:hAnsi="Arial" w:cs="Arial"/>
          <w:sz w:val="22"/>
          <w:szCs w:val="22"/>
          <w:lang w:val="en-US"/>
        </w:rPr>
      </w:pPr>
      <w:r w:rsidRPr="00B4360E">
        <w:rPr>
          <w:rFonts w:ascii="Arial" w:hAnsi="Arial" w:cs="Arial"/>
          <w:sz w:val="22"/>
          <w:szCs w:val="22"/>
          <w:lang w:val="en-US"/>
        </w:rPr>
        <w:t xml:space="preserve">During the awards ceremony, Jorge </w:t>
      </w:r>
      <w:proofErr w:type="spellStart"/>
      <w:r w:rsidRPr="00B4360E">
        <w:rPr>
          <w:rFonts w:ascii="Arial" w:hAnsi="Arial" w:cs="Arial"/>
          <w:sz w:val="22"/>
          <w:szCs w:val="22"/>
          <w:lang w:val="en-US"/>
        </w:rPr>
        <w:t>Arduh</w:t>
      </w:r>
      <w:proofErr w:type="spellEnd"/>
      <w:r w:rsidRPr="00B4360E">
        <w:rPr>
          <w:rFonts w:ascii="Arial" w:hAnsi="Arial" w:cs="Arial"/>
          <w:sz w:val="22"/>
          <w:szCs w:val="22"/>
          <w:lang w:val="en-US"/>
        </w:rPr>
        <w:t xml:space="preserve">, CEO of Indra </w:t>
      </w:r>
      <w:r w:rsidRPr="00B4360E">
        <w:rPr>
          <w:rFonts w:ascii="Arial" w:hAnsi="Arial"/>
          <w:sz w:val="22"/>
          <w:szCs w:val="22"/>
          <w:lang w:val="en-US"/>
        </w:rPr>
        <w:t>in Mexico, Central America and the Caribbean</w:t>
      </w:r>
      <w:r w:rsidRPr="00B4360E">
        <w:rPr>
          <w:rFonts w:ascii="Arial" w:hAnsi="Arial" w:cs="Arial"/>
          <w:sz w:val="22"/>
          <w:szCs w:val="22"/>
          <w:lang w:val="en-US"/>
        </w:rPr>
        <w:t xml:space="preserve">, pointed out that "with the </w:t>
      </w:r>
      <w:r w:rsidRPr="00B4360E">
        <w:rPr>
          <w:rFonts w:ascii="Arial" w:hAnsi="Arial" w:cs="Arial"/>
          <w:i/>
          <w:sz w:val="22"/>
          <w:szCs w:val="22"/>
          <w:lang w:val="en-US"/>
        </w:rPr>
        <w:t>Indra Future Minds Competition</w:t>
      </w:r>
      <w:r w:rsidRPr="00B4360E">
        <w:rPr>
          <w:rFonts w:ascii="Arial" w:hAnsi="Arial" w:cs="Arial"/>
          <w:sz w:val="22"/>
          <w:szCs w:val="22"/>
          <w:lang w:val="en-US"/>
        </w:rPr>
        <w:t>, the company affirms its commitment to promoting talent and recognizing it as the key element for innovation. In this edition, we have detected a great deal of potential in each proposed idea and we are extremely satisfied with the results.</w:t>
      </w:r>
      <w:r w:rsidRPr="00B4360E">
        <w:rPr>
          <w:rFonts w:ascii="Arial" w:hAnsi="Arial"/>
          <w:sz w:val="22"/>
          <w:szCs w:val="22"/>
          <w:lang w:val="en-US"/>
        </w:rPr>
        <w:t xml:space="preserve"> In order to be innovators, it is without a doubt essential to support young talent like the individuals here today</w:t>
      </w:r>
      <w:r w:rsidRPr="00B4360E">
        <w:rPr>
          <w:rFonts w:ascii="Arial" w:hAnsi="Arial" w:cs="Arial"/>
          <w:sz w:val="22"/>
          <w:szCs w:val="22"/>
          <w:lang w:val="en-US"/>
        </w:rPr>
        <w:t>.”</w:t>
      </w:r>
    </w:p>
    <w:p w:rsidR="00B16712" w:rsidRPr="00B4360E" w:rsidRDefault="00B16712" w:rsidP="002F041B">
      <w:pPr>
        <w:jc w:val="both"/>
        <w:rPr>
          <w:rFonts w:ascii="Arial" w:eastAsia="Calibri" w:hAnsi="Arial" w:cs="Arial"/>
          <w:sz w:val="22"/>
          <w:szCs w:val="22"/>
          <w:lang w:val="en-US"/>
        </w:rPr>
      </w:pPr>
    </w:p>
    <w:p w:rsidR="009850A5" w:rsidRPr="00B4360E" w:rsidRDefault="009850A5" w:rsidP="002F041B">
      <w:pPr>
        <w:jc w:val="both"/>
        <w:rPr>
          <w:rFonts w:ascii="Arial" w:eastAsia="Calibri" w:hAnsi="Arial" w:cs="Arial"/>
          <w:b/>
          <w:sz w:val="22"/>
          <w:szCs w:val="22"/>
          <w:lang w:val="en-US"/>
        </w:rPr>
      </w:pPr>
      <w:r w:rsidRPr="00B4360E">
        <w:rPr>
          <w:rFonts w:ascii="Arial" w:hAnsi="Arial" w:cs="Arial"/>
          <w:b/>
          <w:sz w:val="22"/>
          <w:szCs w:val="22"/>
          <w:lang w:val="en-US"/>
        </w:rPr>
        <w:t>In search of the best global talent</w:t>
      </w:r>
    </w:p>
    <w:p w:rsidR="009850A5" w:rsidRPr="00B4360E" w:rsidRDefault="009850A5" w:rsidP="002F041B">
      <w:pPr>
        <w:jc w:val="both"/>
        <w:rPr>
          <w:rFonts w:ascii="Arial" w:eastAsia="Calibri" w:hAnsi="Arial" w:cs="Arial"/>
          <w:sz w:val="22"/>
          <w:szCs w:val="22"/>
          <w:lang w:val="en-US"/>
        </w:rPr>
      </w:pPr>
    </w:p>
    <w:p w:rsidR="00D07F68" w:rsidRPr="00B4360E" w:rsidRDefault="00807548" w:rsidP="00D07F68">
      <w:pPr>
        <w:jc w:val="both"/>
        <w:rPr>
          <w:rFonts w:ascii="Arial" w:hAnsi="Arial"/>
          <w:sz w:val="22"/>
          <w:szCs w:val="22"/>
          <w:lang w:val="en-US"/>
        </w:rPr>
      </w:pPr>
      <w:r w:rsidRPr="00B4360E">
        <w:rPr>
          <w:rFonts w:ascii="Arial" w:hAnsi="Arial" w:cs="Arial"/>
          <w:i/>
          <w:sz w:val="22"/>
          <w:szCs w:val="22"/>
          <w:lang w:val="en-US"/>
        </w:rPr>
        <w:t>The Indra Future Minds Competition</w:t>
      </w:r>
      <w:r w:rsidRPr="00B4360E">
        <w:rPr>
          <w:rFonts w:ascii="Arial" w:hAnsi="Arial" w:cs="Arial"/>
          <w:sz w:val="22"/>
          <w:szCs w:val="22"/>
          <w:lang w:val="en-US"/>
        </w:rPr>
        <w:t xml:space="preserve"> </w:t>
      </w:r>
      <w:r w:rsidRPr="00B4360E">
        <w:rPr>
          <w:rFonts w:ascii="Arial" w:hAnsi="Arial"/>
          <w:sz w:val="22"/>
          <w:szCs w:val="22"/>
          <w:lang w:val="en-US"/>
        </w:rPr>
        <w:t>began with 16 teams comprised by students from ten countries who are completing their last year of studies or recent graduates in technical fields, such as Telecommunications, Industrial or Computer Engineering. In the first phase, the university students had to solve a number of challenges proposed by Indra and based on actual projects, such as designing a cloud solution for education, testing an integrated international maritime border surveillance system, a complete technological platform for the insurance industry or developing an Earth observation project. The first phase was virtual and multicultural, meaning that the participants had to form teams and work together with students from other countries using technology. Of the 16 teams, only four were selected to present their solutions in person at the final phase in Mexico City.</w:t>
      </w:r>
    </w:p>
    <w:p w:rsidR="00107AD3" w:rsidRPr="00B4360E" w:rsidRDefault="00107AD3" w:rsidP="00D07F68">
      <w:pPr>
        <w:jc w:val="both"/>
        <w:rPr>
          <w:rFonts w:ascii="Arial" w:hAnsi="Arial"/>
          <w:sz w:val="22"/>
          <w:szCs w:val="22"/>
          <w:lang w:val="en-US"/>
        </w:rPr>
      </w:pPr>
    </w:p>
    <w:p w:rsidR="00F16E21" w:rsidRPr="00403957" w:rsidRDefault="00F16E21" w:rsidP="00F16E21">
      <w:pPr>
        <w:jc w:val="both"/>
        <w:rPr>
          <w:rFonts w:ascii="Arial" w:hAnsi="Arial" w:cs="Arial"/>
          <w:sz w:val="22"/>
          <w:szCs w:val="22"/>
          <w:lang w:val="es-ES"/>
        </w:rPr>
      </w:pPr>
      <w:r w:rsidRPr="00403957">
        <w:rPr>
          <w:rFonts w:ascii="Arial" w:hAnsi="Arial" w:cs="Arial"/>
          <w:sz w:val="22"/>
          <w:szCs w:val="22"/>
          <w:lang w:val="es-ES"/>
        </w:rPr>
        <w:t xml:space="preserve">In this fourth edition of the </w:t>
      </w:r>
      <w:r w:rsidRPr="00403957">
        <w:rPr>
          <w:rFonts w:ascii="Arial" w:hAnsi="Arial" w:cs="Arial"/>
          <w:i/>
          <w:sz w:val="22"/>
          <w:szCs w:val="22"/>
          <w:lang w:val="es-ES"/>
        </w:rPr>
        <w:t>Indra Future Minds Competition</w:t>
      </w:r>
      <w:r w:rsidRPr="00403957">
        <w:rPr>
          <w:rFonts w:ascii="Arial" w:hAnsi="Arial" w:cs="Arial"/>
          <w:sz w:val="22"/>
          <w:szCs w:val="22"/>
          <w:lang w:val="es-ES"/>
        </w:rPr>
        <w:t>, the participating universities were: Universidade de Sao Paulo y la Universidade Federal de Bahía (Brazil); Universidad Tecnológica de Pereira and Universidad Nacional de Colombia; Universidad Federico Santa María (Chile); Universidad de Alcalá de Henares and Universidad de Deusto (Spain); Universidad de La Salle and Universidad de Filipinas-Diliman (Philippines); Politécnico di Bari (Italy); two teams from Escuela Superior de Cómputo of Instituto Politécnico Nacional (Mexico); Universidad Tecnológica de Panamá; Universidad Peruana de Ciencias and Universidad Católica del Perú; and Faculdade de Engenharia da Universidade do Porto (Portugal).</w:t>
      </w:r>
    </w:p>
    <w:p w:rsidR="00107AD3" w:rsidRPr="00B4360E" w:rsidRDefault="00107AD3" w:rsidP="00D07F68">
      <w:pPr>
        <w:jc w:val="both"/>
        <w:rPr>
          <w:rFonts w:ascii="Arial" w:hAnsi="Arial" w:cs="Arial"/>
          <w:b/>
          <w:sz w:val="22"/>
          <w:szCs w:val="22"/>
          <w:lang w:val="en-US"/>
        </w:rPr>
      </w:pPr>
      <w:bookmarkStart w:id="0" w:name="_GoBack"/>
      <w:bookmarkEnd w:id="0"/>
      <w:r w:rsidRPr="00B4360E">
        <w:rPr>
          <w:rFonts w:ascii="Arial" w:hAnsi="Arial" w:cs="Arial"/>
          <w:b/>
          <w:sz w:val="22"/>
          <w:szCs w:val="22"/>
          <w:lang w:val="en-US"/>
        </w:rPr>
        <w:lastRenderedPageBreak/>
        <w:t>Commitment to innovation and talent</w:t>
      </w:r>
    </w:p>
    <w:p w:rsidR="001B5202" w:rsidRPr="00B4360E" w:rsidRDefault="001B5202" w:rsidP="00FA5FDD">
      <w:pPr>
        <w:jc w:val="both"/>
        <w:rPr>
          <w:rFonts w:ascii="Arial" w:hAnsi="Arial"/>
          <w:sz w:val="22"/>
          <w:szCs w:val="22"/>
          <w:lang w:val="en-US"/>
        </w:rPr>
      </w:pPr>
    </w:p>
    <w:p w:rsidR="001B5202" w:rsidRPr="00B4360E" w:rsidRDefault="001B5202" w:rsidP="001B5202">
      <w:pPr>
        <w:jc w:val="both"/>
        <w:rPr>
          <w:rFonts w:ascii="Arial" w:hAnsi="Arial" w:cs="Arial"/>
          <w:sz w:val="22"/>
          <w:szCs w:val="22"/>
          <w:lang w:val="en-US"/>
        </w:rPr>
      </w:pPr>
      <w:r w:rsidRPr="00B4360E">
        <w:rPr>
          <w:rFonts w:ascii="Arial" w:hAnsi="Arial"/>
          <w:sz w:val="22"/>
          <w:szCs w:val="22"/>
          <w:lang w:val="en-US"/>
        </w:rPr>
        <w:t>Innovation is the cornerstone of Indra's business and sustainability, as well as the key difference in the solutions and services it offers. Innovation is based on talent, which is why recruiting, developing and retaining talent is an essential aspect of Indra's sustainability and also a strategic priority. T</w:t>
      </w:r>
      <w:r w:rsidRPr="00B4360E">
        <w:rPr>
          <w:rFonts w:ascii="Arial" w:hAnsi="Arial" w:cs="Arial"/>
          <w:sz w:val="22"/>
          <w:szCs w:val="22"/>
          <w:lang w:val="en-US"/>
        </w:rPr>
        <w:t>he company has relationships with more than 200 universities and research centers through chairs, agreements and R&amp;D projects, all of which allow Indra to recruit professionals and access new technologies.</w:t>
      </w:r>
    </w:p>
    <w:p w:rsidR="001B5202" w:rsidRPr="00B4360E" w:rsidRDefault="001B5202" w:rsidP="001B5202">
      <w:pPr>
        <w:jc w:val="both"/>
        <w:rPr>
          <w:rFonts w:ascii="Arial" w:hAnsi="Arial" w:cs="Arial"/>
          <w:sz w:val="22"/>
          <w:szCs w:val="22"/>
          <w:lang w:val="en-US"/>
        </w:rPr>
      </w:pPr>
    </w:p>
    <w:sectPr w:rsidR="001B5202" w:rsidRPr="00B4360E" w:rsidSect="00AB596C">
      <w:headerReference w:type="default" r:id="rId10"/>
      <w:footerReference w:type="default" r:id="rId11"/>
      <w:type w:val="continuous"/>
      <w:pgSz w:w="11907" w:h="16840"/>
      <w:pgMar w:top="2238" w:right="1417" w:bottom="2552" w:left="141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A7" w:rsidRDefault="002924A7">
      <w:r>
        <w:separator/>
      </w:r>
    </w:p>
  </w:endnote>
  <w:endnote w:type="continuationSeparator" w:id="0">
    <w:p w:rsidR="002924A7" w:rsidRDefault="0029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left w:val="single" w:sz="12" w:space="0" w:color="auto"/>
      </w:tblBorders>
      <w:tblLayout w:type="fixed"/>
      <w:tblCellMar>
        <w:left w:w="70" w:type="dxa"/>
        <w:right w:w="70" w:type="dxa"/>
      </w:tblCellMar>
      <w:tblLook w:val="0000" w:firstRow="0" w:lastRow="0" w:firstColumn="0" w:lastColumn="0" w:noHBand="0" w:noVBand="0"/>
    </w:tblPr>
    <w:tblGrid>
      <w:gridCol w:w="4748"/>
      <w:gridCol w:w="1418"/>
      <w:gridCol w:w="2976"/>
    </w:tblGrid>
    <w:tr w:rsidR="00E228D5" w:rsidTr="00D930B3">
      <w:trPr>
        <w:trHeight w:val="857"/>
      </w:trPr>
      <w:tc>
        <w:tcPr>
          <w:tcW w:w="4748" w:type="dxa"/>
          <w:tcBorders>
            <w:top w:val="nil"/>
            <w:left w:val="nil"/>
            <w:bottom w:val="nil"/>
            <w:right w:val="nil"/>
          </w:tcBorders>
        </w:tcPr>
        <w:p w:rsidR="00E228D5" w:rsidRPr="00B4360E" w:rsidRDefault="00E228D5">
          <w:pPr>
            <w:pStyle w:val="Footer"/>
            <w:tabs>
              <w:tab w:val="left" w:pos="993"/>
            </w:tabs>
            <w:rPr>
              <w:rFonts w:ascii="Arial" w:hAnsi="Arial"/>
              <w:sz w:val="20"/>
              <w:lang w:val="en-US"/>
            </w:rPr>
          </w:pPr>
          <w:r w:rsidRPr="00B4360E">
            <w:rPr>
              <w:rFonts w:ascii="Arial" w:hAnsi="Arial"/>
              <w:sz w:val="20"/>
              <w:lang w:val="en-US"/>
            </w:rPr>
            <w:t>Communication and Media Relations</w:t>
          </w:r>
        </w:p>
        <w:p w:rsidR="001E1BCC" w:rsidRDefault="001E1BCC" w:rsidP="001E1BCC">
          <w:pPr>
            <w:pStyle w:val="Footer"/>
            <w:tabs>
              <w:tab w:val="left" w:pos="993"/>
            </w:tabs>
            <w:rPr>
              <w:rFonts w:ascii="Arial" w:hAnsi="Arial"/>
              <w:sz w:val="20"/>
              <w:lang w:val="en-GB"/>
            </w:rPr>
          </w:pPr>
          <w:r w:rsidRPr="00B4360E">
            <w:rPr>
              <w:rFonts w:ascii="Arial" w:hAnsi="Arial"/>
              <w:sz w:val="20"/>
              <w:lang w:val="en-US"/>
            </w:rPr>
            <w:t xml:space="preserve">Tel. + (34) 91 480 97 01   </w:t>
          </w:r>
        </w:p>
        <w:p w:rsidR="00E228D5" w:rsidRDefault="001E1BCC" w:rsidP="001E1BCC">
          <w:pPr>
            <w:pStyle w:val="Footer"/>
            <w:tabs>
              <w:tab w:val="left" w:pos="993"/>
            </w:tabs>
            <w:rPr>
              <w:rFonts w:ascii="Arial" w:hAnsi="Arial"/>
              <w:sz w:val="20"/>
              <w:lang w:val="en-GB"/>
            </w:rPr>
          </w:pPr>
          <w:r>
            <w:rPr>
              <w:rFonts w:ascii="Arial" w:hAnsi="Arial"/>
              <w:sz w:val="20"/>
            </w:rPr>
            <w:t>indispensable@indracompany.com</w:t>
          </w:r>
        </w:p>
      </w:tc>
      <w:tc>
        <w:tcPr>
          <w:tcW w:w="1418" w:type="dxa"/>
          <w:tcBorders>
            <w:left w:val="nil"/>
          </w:tcBorders>
        </w:tcPr>
        <w:p w:rsidR="00E228D5" w:rsidRDefault="00E228D5">
          <w:pPr>
            <w:pStyle w:val="Footer"/>
            <w:jc w:val="right"/>
            <w:rPr>
              <w:rFonts w:ascii="Arial" w:hAnsi="Arial"/>
              <w:sz w:val="20"/>
              <w:lang w:val="en-GB"/>
            </w:rPr>
          </w:pPr>
        </w:p>
        <w:p w:rsidR="00E228D5" w:rsidRDefault="00E228D5">
          <w:pPr>
            <w:pStyle w:val="Footer"/>
            <w:jc w:val="right"/>
            <w:rPr>
              <w:rFonts w:ascii="Arial" w:hAnsi="Arial"/>
              <w:sz w:val="20"/>
              <w:lang w:val="en-GB"/>
            </w:rPr>
          </w:pPr>
        </w:p>
      </w:tc>
      <w:tc>
        <w:tcPr>
          <w:tcW w:w="2976" w:type="dxa"/>
        </w:tcPr>
        <w:p w:rsidR="00E228D5" w:rsidRDefault="00E228D5">
          <w:pPr>
            <w:pStyle w:val="Footer"/>
            <w:jc w:val="right"/>
            <w:rPr>
              <w:rFonts w:ascii="Arial" w:hAnsi="Arial"/>
              <w:sz w:val="20"/>
              <w:highlight w:val="yellow"/>
              <w:lang w:val="en-GB"/>
            </w:rPr>
          </w:pPr>
        </w:p>
        <w:p w:rsidR="00E228D5" w:rsidRDefault="00E228D5">
          <w:pPr>
            <w:pStyle w:val="Footer"/>
            <w:jc w:val="right"/>
            <w:rPr>
              <w:rFonts w:ascii="Arial" w:hAnsi="Arial"/>
              <w:sz w:val="20"/>
              <w:highlight w:val="yellow"/>
              <w:lang w:val="en-GB"/>
            </w:rPr>
          </w:pPr>
        </w:p>
        <w:p w:rsidR="00E228D5" w:rsidRDefault="00E228D5" w:rsidP="001E1BCC">
          <w:pPr>
            <w:pStyle w:val="Footer"/>
            <w:rPr>
              <w:rFonts w:ascii="Arial" w:hAnsi="Arial"/>
              <w:sz w:val="20"/>
              <w:highlight w:val="yellow"/>
            </w:rPr>
          </w:pPr>
          <w:r>
            <w:rPr>
              <w:rFonts w:ascii="Arial" w:hAnsi="Arial"/>
              <w:sz w:val="20"/>
            </w:rPr>
            <w:t>Madrid, April 25, 2014</w:t>
          </w:r>
        </w:p>
      </w:tc>
    </w:tr>
  </w:tbl>
  <w:p w:rsidR="00E228D5" w:rsidRDefault="00E228D5">
    <w:pPr>
      <w:pStyle w:val="Footer"/>
      <w:jc w:val="right"/>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A7" w:rsidRDefault="002924A7">
      <w:r>
        <w:separator/>
      </w:r>
    </w:p>
  </w:footnote>
  <w:footnote w:type="continuationSeparator" w:id="0">
    <w:p w:rsidR="002924A7" w:rsidRDefault="00292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D5" w:rsidRDefault="00E228D5">
    <w:pPr>
      <w:pStyle w:val="Header"/>
    </w:pPr>
    <w:r>
      <w:rPr>
        <w:noProof/>
        <w:lang w:val="es-ES"/>
      </w:rPr>
      <w:drawing>
        <wp:inline distT="0" distB="0" distL="0" distR="0">
          <wp:extent cx="5743575" cy="1438275"/>
          <wp:effectExtent l="19050" t="0" r="9525" b="0"/>
          <wp:docPr id="1" name="Imagen 1" descr="Fractal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ractal nota"/>
                  <pic:cNvPicPr>
                    <a:picLocks noChangeAspect="1" noChangeArrowheads="1"/>
                  </pic:cNvPicPr>
                </pic:nvPicPr>
                <pic:blipFill>
                  <a:blip r:embed="rId1"/>
                  <a:srcRect/>
                  <a:stretch>
                    <a:fillRect/>
                  </a:stretch>
                </pic:blipFill>
                <pic:spPr bwMode="auto">
                  <a:xfrm>
                    <a:off x="0" y="0"/>
                    <a:ext cx="5743575" cy="1438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5C01F61"/>
    <w:multiLevelType w:val="hybridMultilevel"/>
    <w:tmpl w:val="E8BACAAA"/>
    <w:lvl w:ilvl="0" w:tplc="E4309D38">
      <w:start w:val="1"/>
      <w:numFmt w:val="bullet"/>
      <w:lvlText w:val=""/>
      <w:lvlJc w:val="left"/>
      <w:pPr>
        <w:tabs>
          <w:tab w:val="num" w:pos="720"/>
        </w:tabs>
        <w:ind w:left="720" w:hanging="360"/>
      </w:pPr>
      <w:rPr>
        <w:rFonts w:ascii="Wingdings" w:hAnsi="Wingdings" w:hint="default"/>
        <w:sz w:val="24"/>
        <w:szCs w:val="24"/>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CBD087D"/>
    <w:multiLevelType w:val="hybridMultilevel"/>
    <w:tmpl w:val="B9D828FE"/>
    <w:lvl w:ilvl="0" w:tplc="BA282102">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366F7810"/>
    <w:multiLevelType w:val="hybridMultilevel"/>
    <w:tmpl w:val="A5589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AE47F50"/>
    <w:multiLevelType w:val="hybridMultilevel"/>
    <w:tmpl w:val="E6A4ACD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num w:numId="1">
    <w:abstractNumId w:val="13"/>
  </w:num>
  <w:num w:numId="2">
    <w:abstractNumId w:val="1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0"/>
  </w:num>
  <w:num w:numId="9">
    <w:abstractNumId w:val="9"/>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1"/>
  </w:num>
  <w:num w:numId="14">
    <w:abstractNumId w:val="4"/>
  </w:num>
  <w:num w:numId="15">
    <w:abstractNumId w:val="0"/>
  </w:num>
  <w:num w:numId="16">
    <w:abstractNumId w:val="6"/>
  </w:num>
  <w:num w:numId="17">
    <w:abstractNumId w:val="15"/>
  </w:num>
  <w:num w:numId="18">
    <w:abstractNumId w:val="1"/>
  </w:num>
  <w:num w:numId="19">
    <w:abstractNumId w:val="7"/>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style="v-text-anchor:middle" fill="f" fillcolor="#d0bb96" strokecolor="#596e97">
      <v:fill color="#d0bb96" on="f"/>
      <v:stroke color="#596e97"/>
      <v:shadow color="#d0d5de"/>
    </o:shapedefaults>
  </w:hdrShapeDefaults>
  <w:footnotePr>
    <w:footnote w:id="-1"/>
    <w:footnote w:id="0"/>
  </w:footnotePr>
  <w:endnotePr>
    <w:endnote w:id="-1"/>
    <w:endnote w:id="0"/>
  </w:endnotePr>
  <w:compat>
    <w:compatSetting w:name="compatibilityMode" w:uri="http://schemas.microsoft.com/office/word" w:val="12"/>
  </w:compat>
  <w:rsids>
    <w:rsidRoot w:val="00747595"/>
    <w:rsid w:val="00002601"/>
    <w:rsid w:val="00004FA7"/>
    <w:rsid w:val="00007946"/>
    <w:rsid w:val="0001451E"/>
    <w:rsid w:val="00014E41"/>
    <w:rsid w:val="00021A9B"/>
    <w:rsid w:val="00022BBA"/>
    <w:rsid w:val="00037063"/>
    <w:rsid w:val="00040064"/>
    <w:rsid w:val="000409ED"/>
    <w:rsid w:val="00044871"/>
    <w:rsid w:val="00046D72"/>
    <w:rsid w:val="0004733E"/>
    <w:rsid w:val="000565C0"/>
    <w:rsid w:val="000678E5"/>
    <w:rsid w:val="000701ED"/>
    <w:rsid w:val="00077032"/>
    <w:rsid w:val="00086142"/>
    <w:rsid w:val="00091A4E"/>
    <w:rsid w:val="00097AA4"/>
    <w:rsid w:val="000A546A"/>
    <w:rsid w:val="000B1E4F"/>
    <w:rsid w:val="000B2827"/>
    <w:rsid w:val="000B29A3"/>
    <w:rsid w:val="000C3BF1"/>
    <w:rsid w:val="000C5CA9"/>
    <w:rsid w:val="000C6008"/>
    <w:rsid w:val="000E0B08"/>
    <w:rsid w:val="000E26CC"/>
    <w:rsid w:val="000E3609"/>
    <w:rsid w:val="000E3B17"/>
    <w:rsid w:val="000E6600"/>
    <w:rsid w:val="000F7E80"/>
    <w:rsid w:val="001027AC"/>
    <w:rsid w:val="00105E78"/>
    <w:rsid w:val="00106543"/>
    <w:rsid w:val="00107AD3"/>
    <w:rsid w:val="00107D07"/>
    <w:rsid w:val="00113934"/>
    <w:rsid w:val="00116473"/>
    <w:rsid w:val="001226CF"/>
    <w:rsid w:val="00124D35"/>
    <w:rsid w:val="001277B3"/>
    <w:rsid w:val="00136F45"/>
    <w:rsid w:val="0014338C"/>
    <w:rsid w:val="0014632C"/>
    <w:rsid w:val="001519E7"/>
    <w:rsid w:val="00153812"/>
    <w:rsid w:val="00157247"/>
    <w:rsid w:val="0016067E"/>
    <w:rsid w:val="001655A3"/>
    <w:rsid w:val="00165A9C"/>
    <w:rsid w:val="0016678F"/>
    <w:rsid w:val="00170FCE"/>
    <w:rsid w:val="00171258"/>
    <w:rsid w:val="00173C5F"/>
    <w:rsid w:val="00186021"/>
    <w:rsid w:val="001906DA"/>
    <w:rsid w:val="0019309E"/>
    <w:rsid w:val="0019644A"/>
    <w:rsid w:val="001973AC"/>
    <w:rsid w:val="001A3D3F"/>
    <w:rsid w:val="001B129D"/>
    <w:rsid w:val="001B5202"/>
    <w:rsid w:val="001B7EE9"/>
    <w:rsid w:val="001D325E"/>
    <w:rsid w:val="001E1BCC"/>
    <w:rsid w:val="001F3229"/>
    <w:rsid w:val="00207AB5"/>
    <w:rsid w:val="002134F8"/>
    <w:rsid w:val="002216B4"/>
    <w:rsid w:val="00226328"/>
    <w:rsid w:val="00230109"/>
    <w:rsid w:val="00230930"/>
    <w:rsid w:val="002317C7"/>
    <w:rsid w:val="00237EDE"/>
    <w:rsid w:val="0025038C"/>
    <w:rsid w:val="0026153A"/>
    <w:rsid w:val="00280A04"/>
    <w:rsid w:val="00281FA4"/>
    <w:rsid w:val="00292441"/>
    <w:rsid w:val="002924A7"/>
    <w:rsid w:val="00293732"/>
    <w:rsid w:val="00294E14"/>
    <w:rsid w:val="00296EAF"/>
    <w:rsid w:val="002A0987"/>
    <w:rsid w:val="002A1E9F"/>
    <w:rsid w:val="002B0C09"/>
    <w:rsid w:val="002B4E1C"/>
    <w:rsid w:val="002B56BF"/>
    <w:rsid w:val="002C716D"/>
    <w:rsid w:val="002C7BE0"/>
    <w:rsid w:val="002F041B"/>
    <w:rsid w:val="002F230A"/>
    <w:rsid w:val="0030186D"/>
    <w:rsid w:val="00304326"/>
    <w:rsid w:val="00311A79"/>
    <w:rsid w:val="00313C02"/>
    <w:rsid w:val="00315DB5"/>
    <w:rsid w:val="0031681C"/>
    <w:rsid w:val="003170AF"/>
    <w:rsid w:val="0032203A"/>
    <w:rsid w:val="00330184"/>
    <w:rsid w:val="00331B8F"/>
    <w:rsid w:val="00333144"/>
    <w:rsid w:val="00355D3A"/>
    <w:rsid w:val="00363990"/>
    <w:rsid w:val="00364AFC"/>
    <w:rsid w:val="00365B73"/>
    <w:rsid w:val="00383E28"/>
    <w:rsid w:val="00390FFC"/>
    <w:rsid w:val="003A0626"/>
    <w:rsid w:val="003A084B"/>
    <w:rsid w:val="003A329E"/>
    <w:rsid w:val="003A489F"/>
    <w:rsid w:val="003B66FE"/>
    <w:rsid w:val="003B68DE"/>
    <w:rsid w:val="003B7769"/>
    <w:rsid w:val="003B788D"/>
    <w:rsid w:val="003C49B4"/>
    <w:rsid w:val="003D7997"/>
    <w:rsid w:val="003E0393"/>
    <w:rsid w:val="003F20A6"/>
    <w:rsid w:val="00403957"/>
    <w:rsid w:val="00410A91"/>
    <w:rsid w:val="00413578"/>
    <w:rsid w:val="004236E2"/>
    <w:rsid w:val="00426A8A"/>
    <w:rsid w:val="00426FCC"/>
    <w:rsid w:val="00430875"/>
    <w:rsid w:val="00430952"/>
    <w:rsid w:val="0043100D"/>
    <w:rsid w:val="00431394"/>
    <w:rsid w:val="00447CAF"/>
    <w:rsid w:val="004521F6"/>
    <w:rsid w:val="00462D89"/>
    <w:rsid w:val="004671A5"/>
    <w:rsid w:val="0048334E"/>
    <w:rsid w:val="00485FDE"/>
    <w:rsid w:val="0049619D"/>
    <w:rsid w:val="004A62C6"/>
    <w:rsid w:val="004B507F"/>
    <w:rsid w:val="004B6172"/>
    <w:rsid w:val="004C194D"/>
    <w:rsid w:val="004C5CF8"/>
    <w:rsid w:val="004C6DFD"/>
    <w:rsid w:val="004D561E"/>
    <w:rsid w:val="004D5B7C"/>
    <w:rsid w:val="004D6ABA"/>
    <w:rsid w:val="004F069A"/>
    <w:rsid w:val="004F070A"/>
    <w:rsid w:val="004F102F"/>
    <w:rsid w:val="004F1F51"/>
    <w:rsid w:val="004F31F2"/>
    <w:rsid w:val="004F55E6"/>
    <w:rsid w:val="004F5AF0"/>
    <w:rsid w:val="00500E7A"/>
    <w:rsid w:val="00504CB1"/>
    <w:rsid w:val="00506BBF"/>
    <w:rsid w:val="00510229"/>
    <w:rsid w:val="00510438"/>
    <w:rsid w:val="00511A9F"/>
    <w:rsid w:val="00521830"/>
    <w:rsid w:val="00522FC3"/>
    <w:rsid w:val="00527AED"/>
    <w:rsid w:val="005338EC"/>
    <w:rsid w:val="00534CE7"/>
    <w:rsid w:val="00535FC4"/>
    <w:rsid w:val="0054124C"/>
    <w:rsid w:val="00543836"/>
    <w:rsid w:val="00544949"/>
    <w:rsid w:val="00546E4C"/>
    <w:rsid w:val="00560C5B"/>
    <w:rsid w:val="00562062"/>
    <w:rsid w:val="0056241D"/>
    <w:rsid w:val="005809E0"/>
    <w:rsid w:val="00581E57"/>
    <w:rsid w:val="00586CA6"/>
    <w:rsid w:val="0058776D"/>
    <w:rsid w:val="00596EE7"/>
    <w:rsid w:val="005A15C7"/>
    <w:rsid w:val="005A2F5B"/>
    <w:rsid w:val="005B421E"/>
    <w:rsid w:val="005B6D49"/>
    <w:rsid w:val="005C474A"/>
    <w:rsid w:val="005C5CBD"/>
    <w:rsid w:val="005D2068"/>
    <w:rsid w:val="005D46FE"/>
    <w:rsid w:val="005D520A"/>
    <w:rsid w:val="005E1AF0"/>
    <w:rsid w:val="005E3E1F"/>
    <w:rsid w:val="005E6DF7"/>
    <w:rsid w:val="006049F7"/>
    <w:rsid w:val="006077FD"/>
    <w:rsid w:val="006222C2"/>
    <w:rsid w:val="0062410D"/>
    <w:rsid w:val="006503D4"/>
    <w:rsid w:val="006508E6"/>
    <w:rsid w:val="00656E71"/>
    <w:rsid w:val="00661414"/>
    <w:rsid w:val="00670AED"/>
    <w:rsid w:val="006731EC"/>
    <w:rsid w:val="00674AFF"/>
    <w:rsid w:val="00677319"/>
    <w:rsid w:val="00682846"/>
    <w:rsid w:val="00683D0C"/>
    <w:rsid w:val="00694694"/>
    <w:rsid w:val="00696465"/>
    <w:rsid w:val="006A0A60"/>
    <w:rsid w:val="006A352D"/>
    <w:rsid w:val="006A5F90"/>
    <w:rsid w:val="006A6F16"/>
    <w:rsid w:val="006B45A1"/>
    <w:rsid w:val="006B59AF"/>
    <w:rsid w:val="006B5A31"/>
    <w:rsid w:val="006B6491"/>
    <w:rsid w:val="006C7C50"/>
    <w:rsid w:val="006D07CB"/>
    <w:rsid w:val="006E035E"/>
    <w:rsid w:val="006E5174"/>
    <w:rsid w:val="00702F1B"/>
    <w:rsid w:val="00704A53"/>
    <w:rsid w:val="00705BC4"/>
    <w:rsid w:val="00707F37"/>
    <w:rsid w:val="00713376"/>
    <w:rsid w:val="0071729B"/>
    <w:rsid w:val="00721B5E"/>
    <w:rsid w:val="00727B96"/>
    <w:rsid w:val="00732675"/>
    <w:rsid w:val="00732D2C"/>
    <w:rsid w:val="007331C8"/>
    <w:rsid w:val="0073320C"/>
    <w:rsid w:val="0074221A"/>
    <w:rsid w:val="007434D9"/>
    <w:rsid w:val="00745DDF"/>
    <w:rsid w:val="00745FBD"/>
    <w:rsid w:val="00747595"/>
    <w:rsid w:val="00747A4E"/>
    <w:rsid w:val="00750EFD"/>
    <w:rsid w:val="00752561"/>
    <w:rsid w:val="00770F5A"/>
    <w:rsid w:val="00771FEF"/>
    <w:rsid w:val="00776E40"/>
    <w:rsid w:val="007820E4"/>
    <w:rsid w:val="00786C94"/>
    <w:rsid w:val="00791A81"/>
    <w:rsid w:val="007921CA"/>
    <w:rsid w:val="0079322B"/>
    <w:rsid w:val="007936F1"/>
    <w:rsid w:val="00793715"/>
    <w:rsid w:val="00795847"/>
    <w:rsid w:val="00796B14"/>
    <w:rsid w:val="007A1E44"/>
    <w:rsid w:val="007A35A6"/>
    <w:rsid w:val="007A4E3C"/>
    <w:rsid w:val="007A5392"/>
    <w:rsid w:val="007B1DFF"/>
    <w:rsid w:val="007C2A45"/>
    <w:rsid w:val="007C7C3B"/>
    <w:rsid w:val="007D110B"/>
    <w:rsid w:val="007D48A1"/>
    <w:rsid w:val="007E346F"/>
    <w:rsid w:val="007E56C7"/>
    <w:rsid w:val="007E6F5C"/>
    <w:rsid w:val="007F4012"/>
    <w:rsid w:val="007F52F5"/>
    <w:rsid w:val="00803C9D"/>
    <w:rsid w:val="008049BC"/>
    <w:rsid w:val="00807548"/>
    <w:rsid w:val="008120D0"/>
    <w:rsid w:val="00823FE4"/>
    <w:rsid w:val="00830AC0"/>
    <w:rsid w:val="0084312F"/>
    <w:rsid w:val="00843C15"/>
    <w:rsid w:val="00844F75"/>
    <w:rsid w:val="00847FE3"/>
    <w:rsid w:val="00851FA3"/>
    <w:rsid w:val="00852EE8"/>
    <w:rsid w:val="00866E65"/>
    <w:rsid w:val="00883416"/>
    <w:rsid w:val="008859A6"/>
    <w:rsid w:val="00886583"/>
    <w:rsid w:val="008A561E"/>
    <w:rsid w:val="008B5A1D"/>
    <w:rsid w:val="008C09DC"/>
    <w:rsid w:val="008C3119"/>
    <w:rsid w:val="008C4146"/>
    <w:rsid w:val="008D62B4"/>
    <w:rsid w:val="008F1112"/>
    <w:rsid w:val="008F1214"/>
    <w:rsid w:val="008F22F5"/>
    <w:rsid w:val="009043B4"/>
    <w:rsid w:val="00906B34"/>
    <w:rsid w:val="00911B26"/>
    <w:rsid w:val="0093324B"/>
    <w:rsid w:val="00940083"/>
    <w:rsid w:val="00943B50"/>
    <w:rsid w:val="00946DDA"/>
    <w:rsid w:val="0095080A"/>
    <w:rsid w:val="00954013"/>
    <w:rsid w:val="0095778A"/>
    <w:rsid w:val="009639D4"/>
    <w:rsid w:val="00967107"/>
    <w:rsid w:val="009673CF"/>
    <w:rsid w:val="00970960"/>
    <w:rsid w:val="00976450"/>
    <w:rsid w:val="00977C00"/>
    <w:rsid w:val="0098235F"/>
    <w:rsid w:val="00984444"/>
    <w:rsid w:val="009850A5"/>
    <w:rsid w:val="009910AE"/>
    <w:rsid w:val="00995265"/>
    <w:rsid w:val="009955F6"/>
    <w:rsid w:val="009A1C07"/>
    <w:rsid w:val="009A7097"/>
    <w:rsid w:val="009B1A45"/>
    <w:rsid w:val="009C0F39"/>
    <w:rsid w:val="009C2196"/>
    <w:rsid w:val="009C28E9"/>
    <w:rsid w:val="009C5E70"/>
    <w:rsid w:val="009D0607"/>
    <w:rsid w:val="009D0E13"/>
    <w:rsid w:val="009D40FE"/>
    <w:rsid w:val="009D6579"/>
    <w:rsid w:val="009D7810"/>
    <w:rsid w:val="009E24C1"/>
    <w:rsid w:val="009E7033"/>
    <w:rsid w:val="00A010B4"/>
    <w:rsid w:val="00A01798"/>
    <w:rsid w:val="00A01CC0"/>
    <w:rsid w:val="00A04192"/>
    <w:rsid w:val="00A04F5C"/>
    <w:rsid w:val="00A145EF"/>
    <w:rsid w:val="00A23B86"/>
    <w:rsid w:val="00A2741B"/>
    <w:rsid w:val="00A50830"/>
    <w:rsid w:val="00A55858"/>
    <w:rsid w:val="00A57F38"/>
    <w:rsid w:val="00A63258"/>
    <w:rsid w:val="00A6720B"/>
    <w:rsid w:val="00A67DE4"/>
    <w:rsid w:val="00A8098F"/>
    <w:rsid w:val="00A8122E"/>
    <w:rsid w:val="00A90603"/>
    <w:rsid w:val="00A9082B"/>
    <w:rsid w:val="00A97FEB"/>
    <w:rsid w:val="00AA7949"/>
    <w:rsid w:val="00AB596C"/>
    <w:rsid w:val="00AD451A"/>
    <w:rsid w:val="00AD4C7D"/>
    <w:rsid w:val="00AD5D24"/>
    <w:rsid w:val="00AE3294"/>
    <w:rsid w:val="00AE58B4"/>
    <w:rsid w:val="00B071F1"/>
    <w:rsid w:val="00B16712"/>
    <w:rsid w:val="00B175D7"/>
    <w:rsid w:val="00B4360E"/>
    <w:rsid w:val="00B63566"/>
    <w:rsid w:val="00B75712"/>
    <w:rsid w:val="00B75C16"/>
    <w:rsid w:val="00B77DF4"/>
    <w:rsid w:val="00B97286"/>
    <w:rsid w:val="00BC1F4B"/>
    <w:rsid w:val="00BE15CF"/>
    <w:rsid w:val="00BE4091"/>
    <w:rsid w:val="00BE7452"/>
    <w:rsid w:val="00BE79EF"/>
    <w:rsid w:val="00BF52C6"/>
    <w:rsid w:val="00C0155C"/>
    <w:rsid w:val="00C127D8"/>
    <w:rsid w:val="00C13100"/>
    <w:rsid w:val="00C20404"/>
    <w:rsid w:val="00C21F8B"/>
    <w:rsid w:val="00C2489B"/>
    <w:rsid w:val="00C2548C"/>
    <w:rsid w:val="00C34B1A"/>
    <w:rsid w:val="00C4139E"/>
    <w:rsid w:val="00C46DFF"/>
    <w:rsid w:val="00C51D63"/>
    <w:rsid w:val="00C657C9"/>
    <w:rsid w:val="00C707B1"/>
    <w:rsid w:val="00C74E87"/>
    <w:rsid w:val="00C85EE9"/>
    <w:rsid w:val="00C9401B"/>
    <w:rsid w:val="00C9681F"/>
    <w:rsid w:val="00CA5C82"/>
    <w:rsid w:val="00CB5492"/>
    <w:rsid w:val="00CC1EB5"/>
    <w:rsid w:val="00CC3203"/>
    <w:rsid w:val="00CD728D"/>
    <w:rsid w:val="00CF4451"/>
    <w:rsid w:val="00CF4616"/>
    <w:rsid w:val="00D00331"/>
    <w:rsid w:val="00D02243"/>
    <w:rsid w:val="00D07F68"/>
    <w:rsid w:val="00D15313"/>
    <w:rsid w:val="00D15D21"/>
    <w:rsid w:val="00D203E7"/>
    <w:rsid w:val="00D25AB0"/>
    <w:rsid w:val="00D30E5A"/>
    <w:rsid w:val="00D428A0"/>
    <w:rsid w:val="00D43231"/>
    <w:rsid w:val="00D435F2"/>
    <w:rsid w:val="00D43E1F"/>
    <w:rsid w:val="00D4562D"/>
    <w:rsid w:val="00D462CC"/>
    <w:rsid w:val="00D52BBD"/>
    <w:rsid w:val="00D611F2"/>
    <w:rsid w:val="00D62825"/>
    <w:rsid w:val="00D675CF"/>
    <w:rsid w:val="00D72755"/>
    <w:rsid w:val="00D76640"/>
    <w:rsid w:val="00D77EC9"/>
    <w:rsid w:val="00D82139"/>
    <w:rsid w:val="00D82294"/>
    <w:rsid w:val="00D8632B"/>
    <w:rsid w:val="00D90D2A"/>
    <w:rsid w:val="00D930B3"/>
    <w:rsid w:val="00DA0B38"/>
    <w:rsid w:val="00DB0300"/>
    <w:rsid w:val="00DB4DE6"/>
    <w:rsid w:val="00DC0CFB"/>
    <w:rsid w:val="00DC450A"/>
    <w:rsid w:val="00DC4EFF"/>
    <w:rsid w:val="00DD07E6"/>
    <w:rsid w:val="00DE19C9"/>
    <w:rsid w:val="00DE3F26"/>
    <w:rsid w:val="00DF6B0E"/>
    <w:rsid w:val="00DF7111"/>
    <w:rsid w:val="00DF7FC6"/>
    <w:rsid w:val="00E157CE"/>
    <w:rsid w:val="00E228D5"/>
    <w:rsid w:val="00E25EF5"/>
    <w:rsid w:val="00E260A8"/>
    <w:rsid w:val="00E3142A"/>
    <w:rsid w:val="00E35A46"/>
    <w:rsid w:val="00E45268"/>
    <w:rsid w:val="00E51D55"/>
    <w:rsid w:val="00E52729"/>
    <w:rsid w:val="00E54E58"/>
    <w:rsid w:val="00E6177A"/>
    <w:rsid w:val="00E62DCB"/>
    <w:rsid w:val="00E64063"/>
    <w:rsid w:val="00E65E4F"/>
    <w:rsid w:val="00E7010F"/>
    <w:rsid w:val="00E7066C"/>
    <w:rsid w:val="00E8641B"/>
    <w:rsid w:val="00E905A8"/>
    <w:rsid w:val="00E92223"/>
    <w:rsid w:val="00EA7D3C"/>
    <w:rsid w:val="00EB316C"/>
    <w:rsid w:val="00EB3362"/>
    <w:rsid w:val="00EB7893"/>
    <w:rsid w:val="00EC706E"/>
    <w:rsid w:val="00ED704D"/>
    <w:rsid w:val="00EE049A"/>
    <w:rsid w:val="00EF5677"/>
    <w:rsid w:val="00F13FCC"/>
    <w:rsid w:val="00F161AE"/>
    <w:rsid w:val="00F16A2C"/>
    <w:rsid w:val="00F16E21"/>
    <w:rsid w:val="00F21799"/>
    <w:rsid w:val="00F25458"/>
    <w:rsid w:val="00F30983"/>
    <w:rsid w:val="00F3724F"/>
    <w:rsid w:val="00F63779"/>
    <w:rsid w:val="00F72F5A"/>
    <w:rsid w:val="00F876B4"/>
    <w:rsid w:val="00F929B7"/>
    <w:rsid w:val="00F94C96"/>
    <w:rsid w:val="00FA50A2"/>
    <w:rsid w:val="00FA5FDD"/>
    <w:rsid w:val="00FB0DD0"/>
    <w:rsid w:val="00FB10EF"/>
    <w:rsid w:val="00FC1CE2"/>
    <w:rsid w:val="00FC1DA6"/>
    <w:rsid w:val="00FC63A5"/>
    <w:rsid w:val="00FD0060"/>
    <w:rsid w:val="00FD515A"/>
    <w:rsid w:val="00FE548A"/>
    <w:rsid w:val="00FF2FD2"/>
    <w:rsid w:val="00FF6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f" fillcolor="#d0bb96" strokecolor="#596e97">
      <v:fill color="#d0bb96" on="f"/>
      <v:stroke color="#596e97"/>
      <v:shadow color="#d0d5d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D2C"/>
    <w:rPr>
      <w:sz w:val="24"/>
      <w:lang w:val="es-ES_tradnl"/>
    </w:rPr>
  </w:style>
  <w:style w:type="paragraph" w:styleId="Heading1">
    <w:name w:val="heading 1"/>
    <w:basedOn w:val="Normal"/>
    <w:next w:val="Normal"/>
    <w:qFormat/>
    <w:rsid w:val="00732D2C"/>
    <w:pPr>
      <w:keepNext/>
      <w:suppressAutoHyphens/>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2D2C"/>
    <w:pPr>
      <w:tabs>
        <w:tab w:val="center" w:pos="4252"/>
        <w:tab w:val="right" w:pos="8504"/>
      </w:tabs>
    </w:pPr>
  </w:style>
  <w:style w:type="paragraph" w:styleId="Footer">
    <w:name w:val="footer"/>
    <w:basedOn w:val="Normal"/>
    <w:rsid w:val="00732D2C"/>
    <w:pPr>
      <w:tabs>
        <w:tab w:val="center" w:pos="4252"/>
        <w:tab w:val="right" w:pos="8504"/>
      </w:tabs>
    </w:pPr>
  </w:style>
  <w:style w:type="paragraph" w:styleId="BodyText">
    <w:name w:val="Body Text"/>
    <w:basedOn w:val="Normal"/>
    <w:rsid w:val="00732D2C"/>
    <w:pPr>
      <w:suppressAutoHyphens/>
      <w:jc w:val="both"/>
    </w:pPr>
    <w:rPr>
      <w:rFonts w:ascii="Arial" w:hAnsi="Arial"/>
    </w:rPr>
  </w:style>
  <w:style w:type="paragraph" w:styleId="BodyText2">
    <w:name w:val="Body Text 2"/>
    <w:basedOn w:val="Normal"/>
    <w:rsid w:val="00732D2C"/>
    <w:pPr>
      <w:jc w:val="both"/>
    </w:pPr>
    <w:rPr>
      <w:rFonts w:ascii="Arial" w:hAnsi="Arial" w:cs="Arial"/>
      <w:szCs w:val="24"/>
      <w:lang w:val="es-ES"/>
    </w:rPr>
  </w:style>
  <w:style w:type="paragraph" w:styleId="BodyTextIndent3">
    <w:name w:val="Body Text Indent 3"/>
    <w:basedOn w:val="Normal"/>
    <w:rsid w:val="00732D2C"/>
    <w:pPr>
      <w:spacing w:after="120"/>
      <w:ind w:left="283"/>
    </w:pPr>
    <w:rPr>
      <w:sz w:val="16"/>
      <w:szCs w:val="16"/>
    </w:rPr>
  </w:style>
  <w:style w:type="character" w:styleId="Hyperlink">
    <w:name w:val="Hyperlink"/>
    <w:basedOn w:val="DefaultParagraphFont"/>
    <w:rsid w:val="00732D2C"/>
    <w:rPr>
      <w:strike w:val="0"/>
      <w:dstrike w:val="0"/>
      <w:color w:val="0000FF"/>
      <w:u w:val="none"/>
      <w:effect w:val="none"/>
    </w:rPr>
  </w:style>
  <w:style w:type="paragraph" w:styleId="ListParagraph">
    <w:name w:val="List Paragraph"/>
    <w:basedOn w:val="Normal"/>
    <w:uiPriority w:val="34"/>
    <w:qFormat/>
    <w:rsid w:val="00521830"/>
    <w:pPr>
      <w:ind w:left="708"/>
    </w:pPr>
  </w:style>
  <w:style w:type="paragraph" w:styleId="Subtitle">
    <w:name w:val="Subtitle"/>
    <w:basedOn w:val="Normal"/>
    <w:next w:val="Normal"/>
    <w:link w:val="SubtitleChar"/>
    <w:qFormat/>
    <w:rsid w:val="00796B14"/>
    <w:pPr>
      <w:spacing w:after="60"/>
      <w:jc w:val="center"/>
      <w:outlineLvl w:val="1"/>
    </w:pPr>
    <w:rPr>
      <w:rFonts w:ascii="Cambria" w:hAnsi="Cambria"/>
      <w:szCs w:val="24"/>
    </w:rPr>
  </w:style>
  <w:style w:type="character" w:customStyle="1" w:styleId="SubtitleChar">
    <w:name w:val="Subtitle Char"/>
    <w:basedOn w:val="DefaultParagraphFont"/>
    <w:link w:val="Subtitle"/>
    <w:rsid w:val="00796B14"/>
    <w:rPr>
      <w:rFonts w:ascii="Cambria" w:eastAsia="Times New Roman" w:hAnsi="Cambria" w:cs="Times New Roman"/>
      <w:sz w:val="24"/>
      <w:szCs w:val="24"/>
      <w:lang w:val="es-ES_tradnl"/>
    </w:rPr>
  </w:style>
  <w:style w:type="paragraph" w:styleId="BalloonText">
    <w:name w:val="Balloon Text"/>
    <w:basedOn w:val="Normal"/>
    <w:link w:val="BalloonTextChar"/>
    <w:rsid w:val="00E6177A"/>
    <w:rPr>
      <w:rFonts w:ascii="Tahoma" w:hAnsi="Tahoma" w:cs="Tahoma"/>
      <w:sz w:val="16"/>
      <w:szCs w:val="16"/>
    </w:rPr>
  </w:style>
  <w:style w:type="character" w:customStyle="1" w:styleId="BalloonTextChar">
    <w:name w:val="Balloon Text Char"/>
    <w:basedOn w:val="DefaultParagraphFont"/>
    <w:link w:val="BalloonText"/>
    <w:rsid w:val="00E6177A"/>
    <w:rPr>
      <w:rFonts w:ascii="Tahoma" w:hAnsi="Tahoma" w:cs="Tahoma"/>
      <w:sz w:val="16"/>
      <w:szCs w:val="16"/>
      <w:lang w:val="es-ES_tradnl"/>
    </w:rPr>
  </w:style>
  <w:style w:type="character" w:styleId="CommentReference">
    <w:name w:val="annotation reference"/>
    <w:basedOn w:val="DefaultParagraphFont"/>
    <w:rsid w:val="00886583"/>
    <w:rPr>
      <w:sz w:val="16"/>
      <w:szCs w:val="16"/>
    </w:rPr>
  </w:style>
  <w:style w:type="paragraph" w:styleId="CommentText">
    <w:name w:val="annotation text"/>
    <w:basedOn w:val="Normal"/>
    <w:link w:val="CommentTextChar"/>
    <w:rsid w:val="00886583"/>
    <w:rPr>
      <w:sz w:val="20"/>
    </w:rPr>
  </w:style>
  <w:style w:type="character" w:customStyle="1" w:styleId="CommentTextChar">
    <w:name w:val="Comment Text Char"/>
    <w:basedOn w:val="DefaultParagraphFont"/>
    <w:link w:val="CommentText"/>
    <w:rsid w:val="00886583"/>
    <w:rPr>
      <w:lang w:val="es-ES_tradnl"/>
    </w:rPr>
  </w:style>
  <w:style w:type="paragraph" w:styleId="CommentSubject">
    <w:name w:val="annotation subject"/>
    <w:basedOn w:val="CommentText"/>
    <w:next w:val="CommentText"/>
    <w:link w:val="CommentSubjectChar"/>
    <w:rsid w:val="00886583"/>
    <w:rPr>
      <w:b/>
      <w:bCs/>
    </w:rPr>
  </w:style>
  <w:style w:type="character" w:customStyle="1" w:styleId="CommentSubjectChar">
    <w:name w:val="Comment Subject Char"/>
    <w:basedOn w:val="CommentTextChar"/>
    <w:link w:val="CommentSubject"/>
    <w:rsid w:val="00886583"/>
    <w:rPr>
      <w:b/>
      <w:bCs/>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1748">
      <w:bodyDiv w:val="1"/>
      <w:marLeft w:val="0"/>
      <w:marRight w:val="0"/>
      <w:marTop w:val="0"/>
      <w:marBottom w:val="0"/>
      <w:divBdr>
        <w:top w:val="none" w:sz="0" w:space="0" w:color="auto"/>
        <w:left w:val="none" w:sz="0" w:space="0" w:color="auto"/>
        <w:bottom w:val="none" w:sz="0" w:space="0" w:color="auto"/>
        <w:right w:val="none" w:sz="0" w:space="0" w:color="auto"/>
      </w:divBdr>
    </w:div>
    <w:div w:id="924723050">
      <w:bodyDiv w:val="1"/>
      <w:marLeft w:val="0"/>
      <w:marRight w:val="0"/>
      <w:marTop w:val="0"/>
      <w:marBottom w:val="0"/>
      <w:divBdr>
        <w:top w:val="none" w:sz="0" w:space="0" w:color="auto"/>
        <w:left w:val="none" w:sz="0" w:space="0" w:color="auto"/>
        <w:bottom w:val="none" w:sz="0" w:space="0" w:color="auto"/>
        <w:right w:val="none" w:sz="0" w:space="0" w:color="auto"/>
      </w:divBdr>
    </w:div>
    <w:div w:id="16388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8738-48A3-446C-8D98-F55DDE2C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946</Words>
  <Characters>5204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INDRA</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Indra</cp:lastModifiedBy>
  <cp:revision>6</cp:revision>
  <cp:lastPrinted>2014-04-24T09:08:00Z</cp:lastPrinted>
  <dcterms:created xsi:type="dcterms:W3CDTF">2014-04-25T08:37:00Z</dcterms:created>
  <dcterms:modified xsi:type="dcterms:W3CDTF">2014-04-28T08:58:00Z</dcterms:modified>
</cp:coreProperties>
</file>